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true"/>
        <w:shd w:val="clear" w:fill="FFFFFF"/>
        <w:spacing w:lineRule="auto" w:line="240"/>
        <w:jc w:val="center"/>
        <w:rPr>
          <w:sz w:val="52"/>
          <w:szCs w:val="52"/>
        </w:rPr>
      </w:pPr>
      <w:r>
        <w:rPr>
          <w:sz w:val="52"/>
          <w:szCs w:val="52"/>
        </w:rPr>
        <w:t>Privacy Policy</w:t>
      </w:r>
    </w:p>
    <w:p>
      <w:pPr>
        <w:pStyle w:val="Normal1"/>
        <w:keepNext w:val="true"/>
        <w:shd w:val="clear" w:fill="FFFFFF"/>
        <w:spacing w:lineRule="auto" w:line="240"/>
        <w:jc w:val="center"/>
        <w:rPr>
          <w:sz w:val="42"/>
          <w:szCs w:val="42"/>
        </w:rPr>
      </w:pPr>
      <w:r>
        <w:rPr>
          <w:sz w:val="42"/>
          <w:szCs w:val="42"/>
        </w:rPr>
      </w:r>
    </w:p>
    <w:p>
      <w:pPr>
        <w:pStyle w:val="Normal1"/>
        <w:keepNext w:val="true"/>
        <w:shd w:val="clear" w:fill="FFFFFF"/>
        <w:spacing w:lineRule="auto" w:line="276"/>
        <w:rPr>
          <w:highlight w:val="white"/>
        </w:rPr>
      </w:pPr>
      <w:r>
        <w:rPr>
          <w:highlight w:val="white"/>
        </w:rPr>
        <w:t xml:space="preserve">Last updated: </w:t>
      </w:r>
      <w:r>
        <w:rPr/>
        <w:t>April 13</w:t>
      </w:r>
      <w:r>
        <w:rPr>
          <w:highlight w:val="white"/>
        </w:rPr>
        <w:t>, 2023</w:t>
      </w:r>
    </w:p>
    <w:p>
      <w:pPr>
        <w:pStyle w:val="Normal1"/>
        <w:keepNext w:val="true"/>
        <w:shd w:val="clear" w:fill="FFFFFF"/>
        <w:spacing w:lineRule="auto" w:line="276"/>
        <w:rPr>
          <w:highlight w:val="white"/>
        </w:rPr>
      </w:pPr>
      <w:r>
        <w:rPr>
          <w:highlight w:val="white"/>
        </w:rPr>
      </w:r>
    </w:p>
    <w:p>
      <w:pPr>
        <w:pStyle w:val="Normal1"/>
        <w:rPr/>
      </w:pPr>
      <w:r>
        <w:rPr/>
        <w:t xml:space="preserve">Welcome to Watugot! Please carefully read this Privacy Policy before accessing the application available at </w:t>
      </w:r>
      <w:hyperlink r:id="rId2">
        <w:r>
          <w:rPr>
            <w:rStyle w:val="ListLabel145"/>
            <w:color w:val="1155CC"/>
            <w:u w:val="single"/>
          </w:rPr>
          <w:t>www.watugot.net</w:t>
        </w:r>
      </w:hyperlink>
      <w:r>
        <w:rPr/>
        <w:t xml:space="preserve"> and pi://watugot.net (hereinafter collectively the “Website” or the “App”).</w:t>
      </w:r>
    </w:p>
    <w:p>
      <w:pPr>
        <w:pStyle w:val="Normal1"/>
        <w:rPr/>
      </w:pPr>
      <w:r>
        <w:rPr/>
      </w:r>
    </w:p>
    <w:p>
      <w:pPr>
        <w:pStyle w:val="Normal1"/>
        <w:jc w:val="both"/>
        <w:rPr/>
      </w:pPr>
      <w:r>
        <w:rPr/>
        <w:t xml:space="preserve">The App is owned and operated by Watugot Mobile Applications LLP, a company formed and operating in accordance with the laws of the Republic of India. </w:t>
      </w:r>
      <w:r>
        <w:rPr>
          <w:color w:val="0E101A"/>
        </w:rPr>
        <w:t xml:space="preserve">Any reference in this Privacy Policy to “the Company,” “we,” “us,” or “our” refers to </w:t>
      </w:r>
      <w:r>
        <w:rPr/>
        <w:t>Watugot Mobile Applications LLP, and any reference to “you,” “your,” or “user” refers to the individual who registers an account on the App.</w:t>
      </w:r>
    </w:p>
    <w:p>
      <w:pPr>
        <w:pStyle w:val="Normal1"/>
        <w:rPr/>
      </w:pPr>
      <w:r>
        <w:rPr/>
      </w:r>
    </w:p>
    <w:p>
      <w:pPr>
        <w:pStyle w:val="Normal1"/>
        <w:rPr/>
      </w:pPr>
      <w:r>
        <w:rPr/>
        <w:t>This Privacy Policy provides information on how we collect, use, share and secure your Personal Data when you use the App and your rights relating to your Personal Data.</w:t>
      </w:r>
    </w:p>
    <w:p>
      <w:pPr>
        <w:pStyle w:val="Normal1"/>
        <w:rPr/>
      </w:pPr>
      <w:r>
        <w:rPr/>
      </w:r>
    </w:p>
    <w:p>
      <w:pPr>
        <w:pStyle w:val="Normal1"/>
        <w:rPr/>
      </w:pPr>
      <w:r>
        <w:rPr/>
        <w:t>We process all Personal Data we collect from you in compliance with the Personal Data protection laws of the jurisdictions where we offer the App, including but not limited to the European Union General Data Protection Regulation 2016/679 (EU GDPR) and the US Privacy Laws.</w:t>
      </w:r>
    </w:p>
    <w:p>
      <w:pPr>
        <w:pStyle w:val="Normal1"/>
        <w:rPr/>
      </w:pPr>
      <w:r>
        <w:rPr/>
      </w:r>
    </w:p>
    <w:p>
      <w:pPr>
        <w:pStyle w:val="Normal1"/>
        <w:rPr/>
      </w:pPr>
      <w:r>
        <w:rPr/>
        <w:t>Please do not use the App if you do not agree with our privacy practices as outlined in this Privacy Policy.</w:t>
      </w:r>
    </w:p>
    <w:p>
      <w:pPr>
        <w:pStyle w:val="Normal1"/>
        <w:rPr/>
      </w:pPr>
      <w:r>
        <w:rPr/>
      </w:r>
    </w:p>
    <w:p>
      <w:pPr>
        <w:pStyle w:val="Subtitle"/>
        <w:rPr/>
      </w:pPr>
      <w:bookmarkStart w:id="0" w:name="_xkbik539199m"/>
      <w:bookmarkEnd w:id="0"/>
      <w:r>
        <w:rPr/>
        <w:t>Table of Contents</w:t>
      </w:r>
    </w:p>
    <w:sdt>
      <w:sdtPr>
        <w:docPartObj>
          <w:docPartGallery w:val="Table of Contents"/>
          <w:docPartUnique w:val="true"/>
        </w:docPartObj>
      </w:sdtPr>
      <w:sdtContent>
        <w:p>
          <w:pPr>
            <w:pStyle w:val="Normal1"/>
            <w:widowControl w:val="false"/>
            <w:spacing w:lineRule="auto" w:line="240" w:before="60" w:after="0"/>
            <w:rPr>
              <w:rFonts w:ascii="Arial" w:hAnsi="Arial" w:eastAsia="Arial" w:cs="Arial"/>
              <w:b w:val="false"/>
              <w:i w:val="false"/>
              <w:i w:val="false"/>
              <w:caps w:val="false"/>
              <w:smallCaps w:val="false"/>
              <w:strike w:val="false"/>
              <w:dstrike w:val="false"/>
              <w:color w:val="1155CC"/>
              <w:position w:val="0"/>
              <w:sz w:val="22"/>
              <w:sz w:val="22"/>
              <w:szCs w:val="22"/>
              <w:u w:val="single"/>
              <w:shd w:fill="auto" w:val="clear"/>
              <w:vertAlign w:val="baseline"/>
            </w:rPr>
          </w:pPr>
          <w:r>
            <w:fldChar w:fldCharType="begin"/>
          </w:r>
          <w:r>
            <w:rPr>
              <w:webHidden/>
              <w:rStyle w:val="IndexLink"/>
              <w:smallCaps w:val="false"/>
              <w:caps w:val="false"/>
              <w:dstrike w:val="false"/>
              <w:strike w:val="false"/>
              <w:vertAlign w:val="baseline"/>
              <w:position w:val="0"/>
              <w:sz w:val="22"/>
              <w:sz w:val="22"/>
              <w:i w:val="false"/>
              <w:u w:val="single"/>
              <w:b w:val="false"/>
              <w:shd w:fill="auto" w:val="clear"/>
              <w:szCs w:val="22"/>
              <w:rFonts w:eastAsia="Arial" w:cs="Arial"/>
              <w:color w:val="1155CC"/>
            </w:rPr>
            <w:instrText xml:space="preserve"> TOC \z \o "1-9" \u \t "Heading 1,1,Heading 2,2,Heading 3,3,Heading 4,4,Heading 5,5,Heading 6,6" \h</w:instrText>
          </w:r>
          <w:r>
            <w:rPr>
              <w:webHidden/>
              <w:rStyle w:val="IndexLink"/>
              <w:smallCaps w:val="false"/>
              <w:caps w:val="false"/>
              <w:dstrike w:val="false"/>
              <w:strike w:val="false"/>
              <w:vertAlign w:val="baseline"/>
              <w:position w:val="0"/>
              <w:sz w:val="22"/>
              <w:sz w:val="22"/>
              <w:i w:val="false"/>
              <w:u w:val="single"/>
              <w:b w:val="false"/>
              <w:shd w:fill="auto" w:val="clear"/>
              <w:szCs w:val="22"/>
              <w:rFonts w:eastAsia="Arial" w:cs="Arial"/>
              <w:color w:val="1155CC"/>
            </w:rPr>
            <w:fldChar w:fldCharType="separate"/>
          </w:r>
          <w:hyperlink w:anchor="_z02alcbwj988">
            <w:r>
              <w:rPr>
                <w:webHidden/>
                <w:rStyle w:val="IndexLink"/>
                <w:rFonts w:eastAsia="Arial" w:cs="Arial"/>
                <w:b w:val="false"/>
                <w:i w:val="false"/>
                <w:caps w:val="false"/>
                <w:smallCaps w:val="false"/>
                <w:strike w:val="false"/>
                <w:dstrike w:val="false"/>
                <w:color w:val="1155CC"/>
                <w:position w:val="0"/>
                <w:sz w:val="22"/>
                <w:sz w:val="22"/>
                <w:szCs w:val="22"/>
                <w:u w:val="single"/>
                <w:shd w:fill="auto" w:val="clear"/>
                <w:vertAlign w:val="baseline"/>
              </w:rPr>
              <w:t>1. Scope</w:t>
            </w:r>
          </w:hyperlink>
        </w:p>
        <w:p>
          <w:pPr>
            <w:pStyle w:val="Normal1"/>
            <w:widowControl w:val="false"/>
            <w:spacing w:lineRule="auto" w:line="240" w:before="60" w:after="0"/>
            <w:rPr>
              <w:rFonts w:ascii="Arial" w:hAnsi="Arial" w:eastAsia="Arial" w:cs="Arial"/>
              <w:b w:val="false"/>
              <w:i w:val="false"/>
              <w:i w:val="false"/>
              <w:caps w:val="false"/>
              <w:smallCaps w:val="false"/>
              <w:strike w:val="false"/>
              <w:dstrike w:val="false"/>
              <w:color w:val="1155CC"/>
              <w:position w:val="0"/>
              <w:sz w:val="22"/>
              <w:sz w:val="22"/>
              <w:szCs w:val="22"/>
              <w:u w:val="single"/>
              <w:shd w:fill="auto" w:val="clear"/>
              <w:vertAlign w:val="baseline"/>
            </w:rPr>
          </w:pPr>
          <w:hyperlink w:anchor="_f3ktumftllmo">
            <w:r>
              <w:rPr>
                <w:webHidden/>
                <w:rStyle w:val="IndexLink"/>
                <w:rFonts w:eastAsia="Arial" w:cs="Arial"/>
                <w:b w:val="false"/>
                <w:i w:val="false"/>
                <w:caps w:val="false"/>
                <w:smallCaps w:val="false"/>
                <w:strike w:val="false"/>
                <w:dstrike w:val="false"/>
                <w:color w:val="1155CC"/>
                <w:position w:val="0"/>
                <w:sz w:val="22"/>
                <w:sz w:val="22"/>
                <w:szCs w:val="22"/>
                <w:u w:val="single"/>
                <w:shd w:fill="auto" w:val="clear"/>
                <w:vertAlign w:val="baseline"/>
              </w:rPr>
              <w:t>2. Definitions</w:t>
            </w:r>
          </w:hyperlink>
        </w:p>
        <w:p>
          <w:pPr>
            <w:pStyle w:val="Normal1"/>
            <w:widowControl w:val="false"/>
            <w:spacing w:lineRule="auto" w:line="240" w:before="60" w:after="0"/>
            <w:rPr>
              <w:rFonts w:ascii="Arial" w:hAnsi="Arial" w:eastAsia="Arial" w:cs="Arial"/>
              <w:b w:val="false"/>
              <w:i w:val="false"/>
              <w:i w:val="false"/>
              <w:caps w:val="false"/>
              <w:smallCaps w:val="false"/>
              <w:strike w:val="false"/>
              <w:dstrike w:val="false"/>
              <w:color w:val="1155CC"/>
              <w:position w:val="0"/>
              <w:sz w:val="22"/>
              <w:sz w:val="22"/>
              <w:szCs w:val="22"/>
              <w:u w:val="single"/>
              <w:shd w:fill="auto" w:val="clear"/>
              <w:vertAlign w:val="baseline"/>
            </w:rPr>
          </w:pPr>
          <w:hyperlink w:anchor="_3yozd9bv2vng">
            <w:r>
              <w:rPr>
                <w:webHidden/>
                <w:rStyle w:val="IndexLink"/>
                <w:rFonts w:eastAsia="Arial" w:cs="Arial"/>
                <w:b w:val="false"/>
                <w:i w:val="false"/>
                <w:caps w:val="false"/>
                <w:smallCaps w:val="false"/>
                <w:strike w:val="false"/>
                <w:dstrike w:val="false"/>
                <w:color w:val="1155CC"/>
                <w:position w:val="0"/>
                <w:sz w:val="22"/>
                <w:sz w:val="22"/>
                <w:szCs w:val="22"/>
                <w:u w:val="single"/>
                <w:shd w:fill="auto" w:val="clear"/>
                <w:vertAlign w:val="baseline"/>
              </w:rPr>
              <w:t>3. Controller</w:t>
            </w:r>
          </w:hyperlink>
        </w:p>
        <w:p>
          <w:pPr>
            <w:pStyle w:val="Normal1"/>
            <w:widowControl w:val="false"/>
            <w:spacing w:lineRule="auto" w:line="240" w:before="60" w:after="0"/>
            <w:rPr>
              <w:rFonts w:ascii="Arial" w:hAnsi="Arial" w:eastAsia="Arial" w:cs="Arial"/>
              <w:b w:val="false"/>
              <w:i w:val="false"/>
              <w:i w:val="false"/>
              <w:caps w:val="false"/>
              <w:smallCaps w:val="false"/>
              <w:strike w:val="false"/>
              <w:dstrike w:val="false"/>
              <w:color w:val="1155CC"/>
              <w:position w:val="0"/>
              <w:sz w:val="22"/>
              <w:sz w:val="22"/>
              <w:szCs w:val="22"/>
              <w:u w:val="single"/>
              <w:shd w:fill="auto" w:val="clear"/>
              <w:vertAlign w:val="baseline"/>
            </w:rPr>
          </w:pPr>
          <w:hyperlink w:anchor="_br065jzh4n3k">
            <w:r>
              <w:rPr>
                <w:webHidden/>
                <w:rStyle w:val="IndexLink"/>
                <w:rFonts w:eastAsia="Arial" w:cs="Arial"/>
                <w:b w:val="false"/>
                <w:i w:val="false"/>
                <w:caps w:val="false"/>
                <w:smallCaps w:val="false"/>
                <w:strike w:val="false"/>
                <w:dstrike w:val="false"/>
                <w:color w:val="1155CC"/>
                <w:position w:val="0"/>
                <w:sz w:val="22"/>
                <w:sz w:val="22"/>
                <w:szCs w:val="22"/>
                <w:u w:val="single"/>
                <w:shd w:fill="auto" w:val="clear"/>
                <w:vertAlign w:val="baseline"/>
              </w:rPr>
              <w:t>4. Personal Data Collection and Use</w:t>
            </w:r>
          </w:hyperlink>
        </w:p>
        <w:p>
          <w:pPr>
            <w:pStyle w:val="Normal1"/>
            <w:widowControl w:val="false"/>
            <w:spacing w:lineRule="auto" w:line="240" w:before="60" w:after="0"/>
            <w:rPr>
              <w:rFonts w:ascii="Arial" w:hAnsi="Arial" w:eastAsia="Arial" w:cs="Arial"/>
              <w:b w:val="false"/>
              <w:i w:val="false"/>
              <w:i w:val="false"/>
              <w:caps w:val="false"/>
              <w:smallCaps w:val="false"/>
              <w:strike w:val="false"/>
              <w:dstrike w:val="false"/>
              <w:color w:val="1155CC"/>
              <w:position w:val="0"/>
              <w:sz w:val="22"/>
              <w:sz w:val="22"/>
              <w:szCs w:val="22"/>
              <w:u w:val="single"/>
              <w:shd w:fill="auto" w:val="clear"/>
              <w:vertAlign w:val="baseline"/>
            </w:rPr>
          </w:pPr>
          <w:hyperlink w:anchor="_fmznvgat8a6v">
            <w:r>
              <w:rPr>
                <w:webHidden/>
                <w:rStyle w:val="IndexLink"/>
                <w:rFonts w:eastAsia="Arial" w:cs="Arial"/>
                <w:b w:val="false"/>
                <w:i w:val="false"/>
                <w:caps w:val="false"/>
                <w:smallCaps w:val="false"/>
                <w:strike w:val="false"/>
                <w:dstrike w:val="false"/>
                <w:color w:val="1155CC"/>
                <w:position w:val="0"/>
                <w:sz w:val="22"/>
                <w:sz w:val="22"/>
                <w:szCs w:val="22"/>
                <w:u w:val="single"/>
                <w:shd w:fill="auto" w:val="clear"/>
                <w:vertAlign w:val="baseline"/>
              </w:rPr>
              <w:t>5. Disclosure of Personal Data</w:t>
            </w:r>
          </w:hyperlink>
        </w:p>
        <w:p>
          <w:pPr>
            <w:pStyle w:val="Normal1"/>
            <w:widowControl w:val="false"/>
            <w:spacing w:lineRule="auto" w:line="240" w:before="60" w:after="0"/>
            <w:rPr>
              <w:rFonts w:ascii="Arial" w:hAnsi="Arial" w:eastAsia="Arial" w:cs="Arial"/>
              <w:b w:val="false"/>
              <w:i w:val="false"/>
              <w:i w:val="false"/>
              <w:caps w:val="false"/>
              <w:smallCaps w:val="false"/>
              <w:strike w:val="false"/>
              <w:dstrike w:val="false"/>
              <w:color w:val="1155CC"/>
              <w:position w:val="0"/>
              <w:sz w:val="22"/>
              <w:sz w:val="22"/>
              <w:szCs w:val="22"/>
              <w:u w:val="single"/>
              <w:shd w:fill="auto" w:val="clear"/>
              <w:vertAlign w:val="baseline"/>
            </w:rPr>
          </w:pPr>
          <w:hyperlink w:anchor="_lq5ltjnnxdd9">
            <w:r>
              <w:rPr>
                <w:webHidden/>
                <w:rStyle w:val="IndexLink"/>
                <w:rFonts w:eastAsia="Arial" w:cs="Arial"/>
                <w:b w:val="false"/>
                <w:i w:val="false"/>
                <w:caps w:val="false"/>
                <w:smallCaps w:val="false"/>
                <w:strike w:val="false"/>
                <w:dstrike w:val="false"/>
                <w:color w:val="1155CC"/>
                <w:position w:val="0"/>
                <w:sz w:val="22"/>
                <w:sz w:val="22"/>
                <w:szCs w:val="22"/>
                <w:u w:val="single"/>
                <w:shd w:fill="auto" w:val="clear"/>
                <w:vertAlign w:val="baseline"/>
              </w:rPr>
              <w:t>6. Storage and Security of Your Personal Data</w:t>
            </w:r>
          </w:hyperlink>
        </w:p>
        <w:p>
          <w:pPr>
            <w:pStyle w:val="Normal1"/>
            <w:widowControl w:val="false"/>
            <w:spacing w:lineRule="auto" w:line="240" w:before="60" w:after="0"/>
            <w:rPr>
              <w:rFonts w:ascii="Arial" w:hAnsi="Arial" w:eastAsia="Arial" w:cs="Arial"/>
              <w:b w:val="false"/>
              <w:i w:val="false"/>
              <w:i w:val="false"/>
              <w:caps w:val="false"/>
              <w:smallCaps w:val="false"/>
              <w:strike w:val="false"/>
              <w:dstrike w:val="false"/>
              <w:color w:val="1155CC"/>
              <w:position w:val="0"/>
              <w:sz w:val="22"/>
              <w:sz w:val="22"/>
              <w:szCs w:val="22"/>
              <w:u w:val="single"/>
              <w:shd w:fill="auto" w:val="clear"/>
              <w:vertAlign w:val="baseline"/>
            </w:rPr>
          </w:pPr>
          <w:hyperlink w:anchor="_uxu0t9ob7n03">
            <w:r>
              <w:rPr>
                <w:webHidden/>
                <w:rStyle w:val="IndexLink"/>
                <w:rFonts w:eastAsia="Arial" w:cs="Arial"/>
                <w:b w:val="false"/>
                <w:i w:val="false"/>
                <w:caps w:val="false"/>
                <w:smallCaps w:val="false"/>
                <w:strike w:val="false"/>
                <w:dstrike w:val="false"/>
                <w:color w:val="1155CC"/>
                <w:position w:val="0"/>
                <w:sz w:val="22"/>
                <w:sz w:val="22"/>
                <w:szCs w:val="22"/>
                <w:u w:val="single"/>
                <w:shd w:fill="auto" w:val="clear"/>
                <w:vertAlign w:val="baseline"/>
              </w:rPr>
              <w:t>7. Your Rights</w:t>
            </w:r>
          </w:hyperlink>
        </w:p>
        <w:p>
          <w:pPr>
            <w:pStyle w:val="Normal1"/>
            <w:widowControl w:val="false"/>
            <w:spacing w:lineRule="auto" w:line="240" w:before="60" w:after="0"/>
            <w:rPr>
              <w:rFonts w:ascii="Arial" w:hAnsi="Arial" w:eastAsia="Arial" w:cs="Arial"/>
              <w:b w:val="false"/>
              <w:i w:val="false"/>
              <w:i w:val="false"/>
              <w:caps w:val="false"/>
              <w:smallCaps w:val="false"/>
              <w:strike w:val="false"/>
              <w:dstrike w:val="false"/>
              <w:color w:val="1155CC"/>
              <w:position w:val="0"/>
              <w:sz w:val="22"/>
              <w:sz w:val="22"/>
              <w:szCs w:val="22"/>
              <w:u w:val="single"/>
              <w:shd w:fill="auto" w:val="clear"/>
              <w:vertAlign w:val="baseline"/>
            </w:rPr>
          </w:pPr>
          <w:hyperlink w:anchor="_n50w8l8k6rcd">
            <w:r>
              <w:rPr>
                <w:webHidden/>
                <w:rStyle w:val="IndexLink"/>
                <w:rFonts w:eastAsia="Arial" w:cs="Arial"/>
                <w:b w:val="false"/>
                <w:i w:val="false"/>
                <w:caps w:val="false"/>
                <w:smallCaps w:val="false"/>
                <w:strike w:val="false"/>
                <w:dstrike w:val="false"/>
                <w:color w:val="1155CC"/>
                <w:position w:val="0"/>
                <w:sz w:val="22"/>
                <w:sz w:val="22"/>
                <w:szCs w:val="22"/>
                <w:u w:val="single"/>
                <w:shd w:fill="auto" w:val="clear"/>
                <w:vertAlign w:val="baseline"/>
              </w:rPr>
              <w:t>8. California Residents</w:t>
            </w:r>
          </w:hyperlink>
        </w:p>
        <w:p>
          <w:pPr>
            <w:pStyle w:val="Normal1"/>
            <w:widowControl w:val="false"/>
            <w:spacing w:lineRule="auto" w:line="240" w:before="60" w:after="0"/>
            <w:rPr>
              <w:rFonts w:ascii="Arial" w:hAnsi="Arial" w:eastAsia="Arial" w:cs="Arial"/>
              <w:b w:val="false"/>
              <w:i w:val="false"/>
              <w:i w:val="false"/>
              <w:caps w:val="false"/>
              <w:smallCaps w:val="false"/>
              <w:strike w:val="false"/>
              <w:dstrike w:val="false"/>
              <w:color w:val="1155CC"/>
              <w:position w:val="0"/>
              <w:sz w:val="22"/>
              <w:sz w:val="22"/>
              <w:szCs w:val="22"/>
              <w:u w:val="single"/>
              <w:shd w:fill="auto" w:val="clear"/>
              <w:vertAlign w:val="baseline"/>
            </w:rPr>
          </w:pPr>
          <w:hyperlink w:anchor="_7csj9gu289yb">
            <w:r>
              <w:rPr>
                <w:webHidden/>
                <w:rStyle w:val="IndexLink"/>
                <w:rFonts w:eastAsia="Arial" w:cs="Arial"/>
                <w:b w:val="false"/>
                <w:i w:val="false"/>
                <w:caps w:val="false"/>
                <w:smallCaps w:val="false"/>
                <w:strike w:val="false"/>
                <w:dstrike w:val="false"/>
                <w:color w:val="1155CC"/>
                <w:position w:val="0"/>
                <w:sz w:val="22"/>
                <w:sz w:val="22"/>
                <w:szCs w:val="22"/>
                <w:u w:val="single"/>
                <w:shd w:fill="auto" w:val="clear"/>
                <w:vertAlign w:val="baseline"/>
              </w:rPr>
              <w:t>9. Children’s Privacy</w:t>
            </w:r>
          </w:hyperlink>
        </w:p>
        <w:p>
          <w:pPr>
            <w:pStyle w:val="Normal1"/>
            <w:widowControl w:val="false"/>
            <w:spacing w:lineRule="auto" w:line="240" w:before="60" w:after="0"/>
            <w:rPr>
              <w:rFonts w:ascii="Arial" w:hAnsi="Arial" w:eastAsia="Arial" w:cs="Arial"/>
              <w:b w:val="false"/>
              <w:i w:val="false"/>
              <w:i w:val="false"/>
              <w:caps w:val="false"/>
              <w:smallCaps w:val="false"/>
              <w:strike w:val="false"/>
              <w:dstrike w:val="false"/>
              <w:color w:val="1155CC"/>
              <w:position w:val="0"/>
              <w:sz w:val="22"/>
              <w:sz w:val="22"/>
              <w:szCs w:val="22"/>
              <w:u w:val="single"/>
              <w:shd w:fill="auto" w:val="clear"/>
              <w:vertAlign w:val="baseline"/>
            </w:rPr>
          </w:pPr>
          <w:hyperlink w:anchor="_v1zrnjawuwa4">
            <w:r>
              <w:rPr>
                <w:webHidden/>
                <w:rStyle w:val="IndexLink"/>
                <w:rFonts w:eastAsia="Arial" w:cs="Arial"/>
                <w:b w:val="false"/>
                <w:i w:val="false"/>
                <w:caps w:val="false"/>
                <w:smallCaps w:val="false"/>
                <w:strike w:val="false"/>
                <w:dstrike w:val="false"/>
                <w:color w:val="1155CC"/>
                <w:position w:val="0"/>
                <w:sz w:val="22"/>
                <w:sz w:val="22"/>
                <w:szCs w:val="22"/>
                <w:u w:val="single"/>
                <w:shd w:fill="auto" w:val="clear"/>
                <w:vertAlign w:val="baseline"/>
              </w:rPr>
              <w:t>10. Updates</w:t>
            </w:r>
          </w:hyperlink>
        </w:p>
        <w:p>
          <w:pPr>
            <w:pStyle w:val="Normal1"/>
            <w:widowControl w:val="false"/>
            <w:spacing w:lineRule="auto" w:line="240" w:before="60" w:after="0"/>
            <w:rPr>
              <w:rFonts w:ascii="Arial" w:hAnsi="Arial" w:eastAsia="Arial" w:cs="Arial"/>
              <w:b w:val="false"/>
              <w:i w:val="false"/>
              <w:i w:val="false"/>
              <w:caps w:val="false"/>
              <w:smallCaps w:val="false"/>
              <w:strike w:val="false"/>
              <w:dstrike w:val="false"/>
              <w:color w:val="1155CC"/>
              <w:position w:val="0"/>
              <w:sz w:val="22"/>
              <w:sz w:val="22"/>
              <w:szCs w:val="22"/>
              <w:u w:val="single"/>
              <w:shd w:fill="auto" w:val="clear"/>
              <w:vertAlign w:val="baseline"/>
            </w:rPr>
          </w:pPr>
          <w:hyperlink w:anchor="_x76q6qf9gpfv">
            <w:r>
              <w:rPr>
                <w:webHidden/>
                <w:rStyle w:val="IndexLink"/>
                <w:rFonts w:eastAsia="Arial" w:cs="Arial"/>
                <w:b w:val="false"/>
                <w:i w:val="false"/>
                <w:caps w:val="false"/>
                <w:smallCaps w:val="false"/>
                <w:strike w:val="false"/>
                <w:dstrike w:val="false"/>
                <w:color w:val="1155CC"/>
                <w:position w:val="0"/>
                <w:sz w:val="22"/>
                <w:sz w:val="22"/>
                <w:szCs w:val="22"/>
                <w:u w:val="single"/>
                <w:shd w:fill="auto" w:val="clear"/>
                <w:vertAlign w:val="baseline"/>
              </w:rPr>
              <w:t>11. Third-Party Websites</w:t>
            </w:r>
          </w:hyperlink>
        </w:p>
        <w:p>
          <w:pPr>
            <w:pStyle w:val="Normal1"/>
            <w:widowControl w:val="false"/>
            <w:spacing w:lineRule="auto" w:line="240" w:before="60" w:after="0"/>
            <w:rPr>
              <w:rFonts w:ascii="Arial" w:hAnsi="Arial" w:eastAsia="Arial" w:cs="Arial"/>
              <w:b w:val="false"/>
              <w:i w:val="false"/>
              <w:i w:val="false"/>
              <w:caps w:val="false"/>
              <w:smallCaps w:val="false"/>
              <w:strike w:val="false"/>
              <w:dstrike w:val="false"/>
              <w:color w:val="1155CC"/>
              <w:position w:val="0"/>
              <w:sz w:val="22"/>
              <w:sz w:val="22"/>
              <w:szCs w:val="22"/>
              <w:u w:val="single"/>
              <w:shd w:fill="auto" w:val="clear"/>
              <w:vertAlign w:val="baseline"/>
            </w:rPr>
          </w:pPr>
          <w:hyperlink w:anchor="_i4g154hbio4v">
            <w:r>
              <w:rPr>
                <w:webHidden/>
                <w:rStyle w:val="IndexLink"/>
                <w:rFonts w:eastAsia="Arial" w:cs="Arial"/>
                <w:b w:val="false"/>
                <w:i w:val="false"/>
                <w:caps w:val="false"/>
                <w:smallCaps w:val="false"/>
                <w:strike w:val="false"/>
                <w:dstrike w:val="false"/>
                <w:color w:val="1155CC"/>
                <w:position w:val="0"/>
                <w:sz w:val="22"/>
                <w:sz w:val="22"/>
                <w:szCs w:val="22"/>
                <w:u w:val="single"/>
                <w:shd w:fill="auto" w:val="clear"/>
                <w:vertAlign w:val="baseline"/>
              </w:rPr>
              <w:t>12. Contact us</w:t>
            </w:r>
          </w:hyperlink>
          <w:r>
            <w:rPr>
              <w:rStyle w:val="IndexLink"/>
              <w:smallCaps w:val="false"/>
              <w:caps w:val="false"/>
              <w:dstrike w:val="false"/>
              <w:strike w:val="false"/>
              <w:vertAlign w:val="baseline"/>
              <w:position w:val="0"/>
              <w:sz w:val="22"/>
              <w:sz w:val="22"/>
              <w:i w:val="false"/>
              <w:u w:val="single"/>
              <w:b w:val="false"/>
              <w:shd w:fill="auto" w:val="clear"/>
              <w:szCs w:val="22"/>
              <w:rFonts w:eastAsia="Arial" w:cs="Arial"/>
              <w:color w:val="1155CC"/>
            </w:rPr>
            <w:fldChar w:fldCharType="end"/>
          </w:r>
        </w:p>
      </w:sdtContent>
    </w:sdt>
    <w:p>
      <w:pPr>
        <w:pStyle w:val="Normal1"/>
        <w:rPr/>
      </w:pPr>
      <w:r>
        <w:rPr/>
      </w:r>
    </w:p>
    <w:p>
      <w:pPr>
        <w:pStyle w:val="Normal1"/>
        <w:rPr/>
      </w:pPr>
      <w:r>
        <w:rPr/>
      </w:r>
    </w:p>
    <w:p>
      <w:pPr>
        <w:pStyle w:val="Heading1"/>
        <w:numPr>
          <w:ilvl w:val="0"/>
          <w:numId w:val="2"/>
        </w:numPr>
        <w:ind w:hanging="360" w:left="720"/>
        <w:rPr>
          <w:sz w:val="32"/>
          <w:szCs w:val="32"/>
        </w:rPr>
      </w:pPr>
      <w:bookmarkStart w:id="1" w:name="_z02alcbwj988"/>
      <w:bookmarkEnd w:id="1"/>
      <w:r>
        <w:rPr>
          <w:sz w:val="32"/>
          <w:szCs w:val="32"/>
        </w:rPr>
        <w:t>Scope</w:t>
      </w:r>
    </w:p>
    <w:p>
      <w:pPr>
        <w:pStyle w:val="Normal1"/>
        <w:ind w:hanging="0" w:left="720"/>
        <w:jc w:val="both"/>
        <w:rPr/>
      </w:pPr>
      <w:r>
        <w:rPr/>
        <w:t>This Privacy Policy only applies to individuals who use the App and those who consent to receive marketing communication from us. This Privacy Policy does not govern the use of your Personal Data by any third parties to whom you directly provide your Personal Data.</w:t>
      </w:r>
    </w:p>
    <w:p>
      <w:pPr>
        <w:pStyle w:val="Normal1"/>
        <w:rPr/>
      </w:pPr>
      <w:r>
        <w:rPr/>
      </w:r>
    </w:p>
    <w:p>
      <w:pPr>
        <w:pStyle w:val="Heading1"/>
        <w:numPr>
          <w:ilvl w:val="0"/>
          <w:numId w:val="2"/>
        </w:numPr>
        <w:ind w:hanging="360" w:left="720"/>
        <w:rPr>
          <w:sz w:val="32"/>
          <w:szCs w:val="32"/>
        </w:rPr>
      </w:pPr>
      <w:bookmarkStart w:id="2" w:name="_f3ktumftllmo"/>
      <w:bookmarkEnd w:id="2"/>
      <w:r>
        <w:rPr>
          <w:sz w:val="32"/>
          <w:szCs w:val="32"/>
        </w:rPr>
        <w:t>Definitions</w:t>
      </w:r>
    </w:p>
    <w:p>
      <w:pPr>
        <w:pStyle w:val="Normal1"/>
        <w:ind w:hanging="0" w:left="720"/>
        <w:jc w:val="both"/>
        <w:rPr/>
      </w:pPr>
      <w:r>
        <w:rPr/>
        <w:t>Whenever used in this Privacy Policy, the following words shall have the meaning as defined below:</w:t>
      </w:r>
    </w:p>
    <w:p>
      <w:pPr>
        <w:pStyle w:val="Normal1"/>
        <w:ind w:hanging="0" w:left="0"/>
        <w:jc w:val="both"/>
        <w:rPr/>
      </w:pPr>
      <w:r>
        <w:rPr/>
      </w:r>
    </w:p>
    <w:tbl>
      <w:tblPr>
        <w:tblStyle w:val="Table1"/>
        <w:tblW w:w="7590" w:type="dxa"/>
        <w:jc w:val="left"/>
        <w:tblInd w:w="1410" w:type="dxa"/>
        <w:tblLayout w:type="fixed"/>
        <w:tblCellMar>
          <w:top w:w="100" w:type="dxa"/>
          <w:left w:w="100" w:type="dxa"/>
          <w:bottom w:w="100" w:type="dxa"/>
          <w:right w:w="100" w:type="dxa"/>
        </w:tblCellMar>
        <w:tblLook w:val="0600"/>
      </w:tblPr>
      <w:tblGrid>
        <w:gridCol w:w="3000"/>
        <w:gridCol w:w="4589"/>
      </w:tblGrid>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40"/>
              <w:jc w:val="both"/>
              <w:rPr>
                <w:color w:val="0E101A"/>
              </w:rPr>
            </w:pPr>
            <w:r>
              <w:rPr>
                <w:color w:val="0E101A"/>
              </w:rPr>
              <w:t>‘</w:t>
            </w:r>
            <w:r>
              <w:rPr>
                <w:color w:val="0E101A"/>
              </w:rPr>
              <w:t>Buyer’</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jc w:val="both"/>
              <w:rPr>
                <w:color w:val="0E101A"/>
              </w:rPr>
            </w:pPr>
            <w:r>
              <w:rPr>
                <w:color w:val="0E101A"/>
              </w:rPr>
              <w:t>means an App account holder who places an Order/purchases a Product listed on the App.</w:t>
            </w:r>
          </w:p>
          <w:p>
            <w:pPr>
              <w:pStyle w:val="Normal1"/>
              <w:widowControl w:val="false"/>
              <w:spacing w:lineRule="auto" w:line="240"/>
              <w:jc w:val="both"/>
              <w:rPr>
                <w:color w:val="0E101A"/>
              </w:rPr>
            </w:pPr>
            <w:r>
              <w:rPr>
                <w:color w:val="0E101A"/>
              </w:rPr>
            </w:r>
          </w:p>
        </w:tc>
      </w:tr>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ind w:hanging="0" w:left="0"/>
              <w:rPr>
                <w:color w:val="0E101A"/>
              </w:rPr>
            </w:pPr>
            <w:r>
              <w:rPr/>
              <w:t>‘</w:t>
            </w:r>
            <w:r>
              <w:rPr/>
              <w:t xml:space="preserve">Controller,’ ‘Personal Data,’ ‘Processor,’ and ‘Processing’ </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ind w:hanging="0" w:left="0"/>
              <w:rPr/>
            </w:pPr>
            <w:r>
              <w:rPr/>
              <w:t>shall have the meaning defined in Article 4 of the EU General Data Protection Regulation 2016/679.</w:t>
            </w:r>
          </w:p>
          <w:p>
            <w:pPr>
              <w:pStyle w:val="Normal1"/>
              <w:ind w:hanging="0" w:left="0"/>
              <w:rPr/>
            </w:pPr>
            <w:r>
              <w:rPr/>
            </w:r>
          </w:p>
        </w:tc>
      </w:tr>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40"/>
              <w:jc w:val="both"/>
              <w:rPr>
                <w:color w:val="0E101A"/>
              </w:rPr>
            </w:pPr>
            <w:r>
              <w:rPr>
                <w:color w:val="0E101A"/>
              </w:rPr>
              <w:t>‘</w:t>
            </w:r>
            <w:r>
              <w:rPr>
                <w:color w:val="0E101A"/>
              </w:rPr>
              <w:t>Data Subject’</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ind w:hanging="0" w:left="0"/>
              <w:rPr/>
            </w:pPr>
            <w:r>
              <w:rPr/>
              <w:t>means a natural person whose Personal Data is processed by the Company or its Processors.</w:t>
            </w:r>
          </w:p>
          <w:p>
            <w:pPr>
              <w:pStyle w:val="Normal1"/>
              <w:ind w:hanging="0" w:left="0"/>
              <w:rPr/>
            </w:pPr>
            <w:r>
              <w:rPr/>
            </w:r>
          </w:p>
        </w:tc>
      </w:tr>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40"/>
              <w:jc w:val="both"/>
              <w:rPr>
                <w:color w:val="0E101A"/>
              </w:rPr>
            </w:pPr>
            <w:r>
              <w:rPr>
                <w:color w:val="0E101A"/>
              </w:rPr>
              <w:t>‘</w:t>
            </w:r>
            <w:r>
              <w:rPr>
                <w:color w:val="0E101A"/>
              </w:rPr>
              <w:t>Listing’</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jc w:val="both"/>
              <w:rPr/>
            </w:pPr>
            <w:r>
              <w:rPr/>
              <w:t>means an offer for the sale of a Product published by a User on the App.</w:t>
            </w:r>
          </w:p>
          <w:p>
            <w:pPr>
              <w:pStyle w:val="Normal1"/>
              <w:jc w:val="both"/>
              <w:rPr/>
            </w:pPr>
            <w:r>
              <w:rPr/>
            </w:r>
          </w:p>
        </w:tc>
      </w:tr>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40"/>
              <w:jc w:val="both"/>
              <w:rPr>
                <w:color w:val="0E101A"/>
              </w:rPr>
            </w:pPr>
            <w:r>
              <w:rPr>
                <w:color w:val="0E101A"/>
              </w:rPr>
              <w:t>‘</w:t>
            </w:r>
            <w:r>
              <w:rPr>
                <w:color w:val="0E101A"/>
              </w:rPr>
              <w:t>Non-Pioneer’</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jc w:val="both"/>
              <w:rPr>
                <w:color w:val="0E101A"/>
              </w:rPr>
            </w:pPr>
            <w:r>
              <w:rPr>
                <w:color w:val="0E101A"/>
              </w:rPr>
              <w:t>means a User who uses the App outside the Pi Network.</w:t>
            </w:r>
          </w:p>
          <w:p>
            <w:pPr>
              <w:pStyle w:val="Normal1"/>
              <w:widowControl w:val="false"/>
              <w:spacing w:lineRule="auto" w:line="240"/>
              <w:jc w:val="both"/>
              <w:rPr>
                <w:color w:val="0E101A"/>
              </w:rPr>
            </w:pPr>
            <w:r>
              <w:rPr>
                <w:color w:val="0E101A"/>
              </w:rPr>
            </w:r>
          </w:p>
        </w:tc>
      </w:tr>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40"/>
              <w:jc w:val="both"/>
              <w:rPr>
                <w:color w:val="0E101A"/>
              </w:rPr>
            </w:pPr>
            <w:r>
              <w:rPr>
                <w:color w:val="0E101A"/>
              </w:rPr>
              <w:t>‘</w:t>
            </w:r>
            <w:r>
              <w:rPr>
                <w:color w:val="0E101A"/>
              </w:rPr>
              <w:t>Order’</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jc w:val="both"/>
              <w:rPr>
                <w:color w:val="0E101A"/>
              </w:rPr>
            </w:pPr>
            <w:r>
              <w:rPr>
                <w:color w:val="0E101A"/>
              </w:rPr>
              <w:t xml:space="preserve">means a Buyer’s offer to purchase a Product listed on the App. </w:t>
            </w:r>
          </w:p>
          <w:p>
            <w:pPr>
              <w:pStyle w:val="Normal1"/>
              <w:widowControl w:val="false"/>
              <w:spacing w:lineRule="auto" w:line="240"/>
              <w:jc w:val="both"/>
              <w:rPr>
                <w:color w:val="0E101A"/>
              </w:rPr>
            </w:pPr>
            <w:r>
              <w:rPr>
                <w:color w:val="0E101A"/>
              </w:rPr>
            </w:r>
          </w:p>
        </w:tc>
      </w:tr>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40"/>
              <w:jc w:val="both"/>
              <w:rPr>
                <w:color w:val="0E101A"/>
              </w:rPr>
            </w:pPr>
            <w:r>
              <w:rPr>
                <w:color w:val="0E101A"/>
              </w:rPr>
              <w:t>‘</w:t>
            </w:r>
            <w:r>
              <w:rPr>
                <w:color w:val="0E101A"/>
              </w:rPr>
              <w:t>Order ID’</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jc w:val="both"/>
              <w:rPr>
                <w:color w:val="0E101A"/>
              </w:rPr>
            </w:pPr>
            <w:r>
              <w:rPr>
                <w:color w:val="0E101A"/>
              </w:rPr>
              <w:t xml:space="preserve">refers to the unique code displayed to Buyers when they checkout with their selected Product from a Store. </w:t>
            </w:r>
          </w:p>
          <w:p>
            <w:pPr>
              <w:pStyle w:val="Normal1"/>
              <w:widowControl w:val="false"/>
              <w:spacing w:lineRule="auto" w:line="240"/>
              <w:jc w:val="both"/>
              <w:rPr>
                <w:color w:val="0E101A"/>
              </w:rPr>
            </w:pPr>
            <w:r>
              <w:rPr>
                <w:color w:val="0E101A"/>
              </w:rPr>
              <w:t xml:space="preserve"> </w:t>
            </w:r>
          </w:p>
        </w:tc>
      </w:tr>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jc w:val="both"/>
              <w:rPr/>
            </w:pPr>
            <w:r>
              <w:rPr/>
              <w:t>‘</w:t>
            </w:r>
            <w:r>
              <w:rPr/>
              <w:t>Party’ or ‘Parties’</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jc w:val="both"/>
              <w:rPr/>
            </w:pPr>
            <w:r>
              <w:rPr/>
              <w:t>means the user/s who enter into a Transaction with each other.</w:t>
            </w:r>
          </w:p>
          <w:p>
            <w:pPr>
              <w:pStyle w:val="Normal1"/>
              <w:jc w:val="both"/>
              <w:rPr/>
            </w:pPr>
            <w:r>
              <w:rPr/>
            </w:r>
          </w:p>
        </w:tc>
      </w:tr>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40"/>
              <w:jc w:val="both"/>
              <w:rPr>
                <w:color w:val="0E101A"/>
              </w:rPr>
            </w:pPr>
            <w:r>
              <w:rPr>
                <w:color w:val="0E101A"/>
              </w:rPr>
              <w:t>‘</w:t>
            </w:r>
            <w:r>
              <w:rPr>
                <w:color w:val="0E101A"/>
              </w:rPr>
              <w:t>Pi’ or ‘Pi token’</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40"/>
              <w:jc w:val="both"/>
              <w:rPr>
                <w:color w:val="0E101A"/>
              </w:rPr>
            </w:pPr>
            <w:r>
              <w:rPr>
                <w:color w:val="0E101A"/>
              </w:rPr>
              <w:t>refers to the digital currency of the Pi Network.</w:t>
            </w:r>
          </w:p>
          <w:p>
            <w:pPr>
              <w:pStyle w:val="Normal1"/>
              <w:widowControl w:val="false"/>
              <w:spacing w:lineRule="auto" w:line="240"/>
              <w:jc w:val="both"/>
              <w:rPr>
                <w:color w:val="0E101A"/>
              </w:rPr>
            </w:pPr>
            <w:r>
              <w:rPr>
                <w:color w:val="0E101A"/>
              </w:rPr>
            </w:r>
          </w:p>
        </w:tc>
      </w:tr>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40"/>
              <w:jc w:val="both"/>
              <w:rPr>
                <w:color w:val="0E101A"/>
              </w:rPr>
            </w:pPr>
            <w:r>
              <w:rPr>
                <w:color w:val="0E101A"/>
              </w:rPr>
              <w:t>‘</w:t>
            </w:r>
            <w:r>
              <w:rPr>
                <w:color w:val="0E101A"/>
              </w:rPr>
              <w:t>Pioneer’</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40"/>
              <w:jc w:val="both"/>
              <w:rPr>
                <w:color w:val="0E101A"/>
              </w:rPr>
            </w:pPr>
            <w:r>
              <w:rPr>
                <w:color w:val="0E101A"/>
              </w:rPr>
              <w:t xml:space="preserve">means a user with a Pi Network account. </w:t>
            </w:r>
          </w:p>
          <w:p>
            <w:pPr>
              <w:pStyle w:val="Normal1"/>
              <w:widowControl w:val="false"/>
              <w:spacing w:lineRule="auto" w:line="240"/>
              <w:jc w:val="both"/>
              <w:rPr>
                <w:color w:val="0E101A"/>
              </w:rPr>
            </w:pPr>
            <w:r>
              <w:rPr>
                <w:color w:val="0E101A"/>
              </w:rPr>
            </w:r>
          </w:p>
        </w:tc>
      </w:tr>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40"/>
              <w:jc w:val="both"/>
              <w:rPr>
                <w:color w:val="0E101A"/>
              </w:rPr>
            </w:pPr>
            <w:r>
              <w:rPr>
                <w:color w:val="0E101A"/>
              </w:rPr>
              <w:t>‘</w:t>
            </w:r>
            <w:r>
              <w:rPr>
                <w:color w:val="0E101A"/>
              </w:rPr>
              <w:t>Pi Payment’</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40"/>
              <w:jc w:val="both"/>
              <w:rPr>
                <w:color w:val="0E101A"/>
              </w:rPr>
            </w:pPr>
            <w:r>
              <w:rPr>
                <w:color w:val="0E101A"/>
              </w:rPr>
              <w:t>means the payments in Pi tokens either between two Users or between a User and the Company in accordance with the provisions of this Agreement.</w:t>
            </w:r>
          </w:p>
          <w:p>
            <w:pPr>
              <w:pStyle w:val="Normal1"/>
              <w:widowControl w:val="false"/>
              <w:spacing w:lineRule="auto" w:line="240"/>
              <w:jc w:val="both"/>
              <w:rPr>
                <w:color w:val="0E101A"/>
              </w:rPr>
            </w:pPr>
            <w:r>
              <w:rPr>
                <w:color w:val="0E101A"/>
              </w:rPr>
            </w:r>
          </w:p>
        </w:tc>
      </w:tr>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40"/>
              <w:jc w:val="both"/>
              <w:rPr>
                <w:color w:val="0E101A"/>
              </w:rPr>
            </w:pPr>
            <w:r>
              <w:rPr>
                <w:color w:val="0E101A"/>
              </w:rPr>
              <w:t>‘</w:t>
            </w:r>
            <w:r>
              <w:rPr>
                <w:color w:val="0E101A"/>
              </w:rPr>
              <w:t>Product’</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jc w:val="both"/>
              <w:rPr>
                <w:color w:val="0E101A"/>
              </w:rPr>
            </w:pPr>
            <w:r>
              <w:rPr>
                <w:color w:val="0E101A"/>
              </w:rPr>
              <w:t xml:space="preserve">means a tangible item or a service listed on the App. </w:t>
            </w:r>
          </w:p>
          <w:p>
            <w:pPr>
              <w:pStyle w:val="Normal1"/>
              <w:widowControl w:val="false"/>
              <w:spacing w:lineRule="auto" w:line="240"/>
              <w:jc w:val="both"/>
              <w:rPr>
                <w:color w:val="0E101A"/>
              </w:rPr>
            </w:pPr>
            <w:r>
              <w:rPr>
                <w:color w:val="0E101A"/>
              </w:rPr>
            </w:r>
          </w:p>
        </w:tc>
      </w:tr>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40"/>
              <w:jc w:val="both"/>
              <w:rPr>
                <w:color w:val="0E101A"/>
              </w:rPr>
            </w:pPr>
            <w:r>
              <w:rPr>
                <w:color w:val="0E101A"/>
              </w:rPr>
              <w:t>‘</w:t>
            </w:r>
            <w:r>
              <w:rPr>
                <w:color w:val="0E101A"/>
              </w:rPr>
              <w:t>Sale Price’</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jc w:val="both"/>
              <w:rPr/>
            </w:pPr>
            <w:r>
              <w:rPr/>
              <w:t>means the price at which a Product is offered for sale on the App by a Store or Seller (as applicable).</w:t>
            </w:r>
          </w:p>
          <w:p>
            <w:pPr>
              <w:pStyle w:val="Normal1"/>
              <w:jc w:val="both"/>
              <w:rPr/>
            </w:pPr>
            <w:r>
              <w:rPr/>
            </w:r>
          </w:p>
        </w:tc>
      </w:tr>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40"/>
              <w:jc w:val="both"/>
              <w:rPr>
                <w:color w:val="0E101A"/>
              </w:rPr>
            </w:pPr>
            <w:r>
              <w:rPr>
                <w:color w:val="0E101A"/>
              </w:rPr>
              <w:t>‘</w:t>
            </w:r>
            <w:r>
              <w:rPr>
                <w:color w:val="0E101A"/>
              </w:rPr>
              <w:t>Seller’</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jc w:val="both"/>
              <w:rPr>
                <w:color w:val="0E101A"/>
              </w:rPr>
            </w:pPr>
            <w:r>
              <w:rPr>
                <w:color w:val="0E101A"/>
              </w:rPr>
              <w:t>means a Pioneer who offers Products for sale in Pi tokens through the App.</w:t>
            </w:r>
          </w:p>
          <w:p>
            <w:pPr>
              <w:pStyle w:val="Normal1"/>
              <w:widowControl w:val="false"/>
              <w:spacing w:lineRule="auto" w:line="240"/>
              <w:jc w:val="both"/>
              <w:rPr>
                <w:color w:val="0E101A"/>
              </w:rPr>
            </w:pPr>
            <w:r>
              <w:rPr>
                <w:color w:val="0E101A"/>
              </w:rPr>
            </w:r>
          </w:p>
        </w:tc>
      </w:tr>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40"/>
              <w:jc w:val="both"/>
              <w:rPr>
                <w:color w:val="0E101A"/>
              </w:rPr>
            </w:pPr>
            <w:r>
              <w:rPr>
                <w:color w:val="0E101A"/>
              </w:rPr>
              <w:t>‘</w:t>
            </w:r>
            <w:r>
              <w:rPr>
                <w:color w:val="0E101A"/>
              </w:rPr>
              <w:t>Service Fee’</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jc w:val="both"/>
              <w:rPr/>
            </w:pPr>
            <w:r>
              <w:rPr/>
              <w:t>means the fee the Company charges the Seller for a Product sale concluded through the App. The Service Fee is a fixed percentage of the Sale Price specified on the Listing.</w:t>
            </w:r>
          </w:p>
          <w:p>
            <w:pPr>
              <w:pStyle w:val="Normal1"/>
              <w:widowControl w:val="false"/>
              <w:spacing w:lineRule="auto" w:line="240"/>
              <w:jc w:val="both"/>
              <w:rPr>
                <w:color w:val="0E101A"/>
              </w:rPr>
            </w:pPr>
            <w:r>
              <w:rPr>
                <w:color w:val="0E101A"/>
              </w:rPr>
            </w:r>
          </w:p>
        </w:tc>
      </w:tr>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40"/>
              <w:jc w:val="both"/>
              <w:rPr>
                <w:color w:val="0E101A"/>
              </w:rPr>
            </w:pPr>
            <w:r>
              <w:rPr>
                <w:color w:val="0E101A"/>
              </w:rPr>
              <w:t>‘</w:t>
            </w:r>
            <w:r>
              <w:rPr>
                <w:color w:val="0E101A"/>
              </w:rPr>
              <w:t>Store’</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jc w:val="both"/>
              <w:rPr>
                <w:color w:val="0E101A"/>
              </w:rPr>
            </w:pPr>
            <w:r>
              <w:rPr>
                <w:color w:val="0E101A"/>
              </w:rPr>
              <w:t>refers to the online Store on the App that a Subscriber creates.</w:t>
            </w:r>
          </w:p>
          <w:p>
            <w:pPr>
              <w:pStyle w:val="Normal1"/>
              <w:widowControl w:val="false"/>
              <w:spacing w:lineRule="auto" w:line="240"/>
              <w:jc w:val="both"/>
              <w:rPr>
                <w:color w:val="0E101A"/>
              </w:rPr>
            </w:pPr>
            <w:r>
              <w:rPr>
                <w:color w:val="0E101A"/>
              </w:rPr>
            </w:r>
          </w:p>
        </w:tc>
      </w:tr>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40"/>
              <w:jc w:val="both"/>
              <w:rPr>
                <w:color w:val="0E101A"/>
              </w:rPr>
            </w:pPr>
            <w:r>
              <w:rPr>
                <w:color w:val="0E101A"/>
              </w:rPr>
              <w:t>‘</w:t>
            </w:r>
            <w:r>
              <w:rPr>
                <w:color w:val="0E101A"/>
              </w:rPr>
              <w:t>Subscriber/s’</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40"/>
              <w:jc w:val="both"/>
              <w:rPr>
                <w:color w:val="0E101A"/>
              </w:rPr>
            </w:pPr>
            <w:r>
              <w:rPr>
                <w:color w:val="0E101A"/>
              </w:rPr>
              <w:t xml:space="preserve">means a Pioneer who subscribes to one of the subscription plans offered by the Company. </w:t>
            </w:r>
          </w:p>
          <w:p>
            <w:pPr>
              <w:pStyle w:val="Normal1"/>
              <w:widowControl w:val="false"/>
              <w:spacing w:lineRule="auto" w:line="240"/>
              <w:jc w:val="both"/>
              <w:rPr>
                <w:color w:val="0E101A"/>
              </w:rPr>
            </w:pPr>
            <w:r>
              <w:rPr>
                <w:color w:val="0E101A"/>
              </w:rPr>
              <w:t xml:space="preserve"> </w:t>
            </w:r>
          </w:p>
        </w:tc>
      </w:tr>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40"/>
              <w:jc w:val="both"/>
              <w:rPr>
                <w:color w:val="0E101A"/>
              </w:rPr>
            </w:pPr>
            <w:r>
              <w:rPr>
                <w:color w:val="0E101A"/>
              </w:rPr>
              <w:t>‘</w:t>
            </w:r>
            <w:r>
              <w:rPr>
                <w:color w:val="0E101A"/>
              </w:rPr>
              <w:t xml:space="preserve">Subscription Fee’ </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40"/>
              <w:jc w:val="both"/>
              <w:rPr>
                <w:color w:val="0E101A"/>
              </w:rPr>
            </w:pPr>
            <w:r>
              <w:rPr>
                <w:color w:val="0E101A"/>
              </w:rPr>
              <w:t xml:space="preserve">means the fee the Subscriber pays the Company for the selected subscription plan. </w:t>
            </w:r>
          </w:p>
          <w:p>
            <w:pPr>
              <w:pStyle w:val="Normal1"/>
              <w:widowControl w:val="false"/>
              <w:spacing w:lineRule="auto" w:line="240"/>
              <w:jc w:val="both"/>
              <w:rPr>
                <w:color w:val="0E101A"/>
              </w:rPr>
            </w:pPr>
            <w:r>
              <w:rPr>
                <w:color w:val="0E101A"/>
              </w:rPr>
            </w:r>
          </w:p>
        </w:tc>
      </w:tr>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jc w:val="both"/>
              <w:rPr/>
            </w:pPr>
            <w:r>
              <w:rPr/>
              <w:t>‘</w:t>
            </w:r>
            <w:r>
              <w:rPr/>
              <w:t>Transaction/s’</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jc w:val="both"/>
              <w:rPr/>
            </w:pPr>
            <w:r>
              <w:rPr/>
              <w:t xml:space="preserve">means any agreement between Users to sell or buy a Product listed on the App. </w:t>
            </w:r>
          </w:p>
          <w:p>
            <w:pPr>
              <w:pStyle w:val="Normal1"/>
              <w:widowControl w:val="false"/>
              <w:jc w:val="both"/>
              <w:rPr/>
            </w:pPr>
            <w:r>
              <w:rPr/>
            </w:r>
          </w:p>
        </w:tc>
      </w:tr>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40"/>
              <w:jc w:val="both"/>
              <w:rPr>
                <w:color w:val="0E101A"/>
              </w:rPr>
            </w:pPr>
            <w:r>
              <w:rPr>
                <w:color w:val="0E101A"/>
              </w:rPr>
              <w:t>‘</w:t>
            </w:r>
            <w:r>
              <w:rPr>
                <w:color w:val="0E101A"/>
              </w:rPr>
              <w:t>User’</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jc w:val="both"/>
              <w:rPr>
                <w:color w:val="0E101A"/>
              </w:rPr>
            </w:pPr>
            <w:r>
              <w:rPr>
                <w:color w:val="0E101A"/>
              </w:rPr>
              <w:t xml:space="preserve">means any App User, including a Subscriber, Buyer, or Seller. </w:t>
            </w:r>
          </w:p>
          <w:p>
            <w:pPr>
              <w:pStyle w:val="Normal1"/>
              <w:widowControl w:val="false"/>
              <w:spacing w:lineRule="auto" w:line="240"/>
              <w:jc w:val="both"/>
              <w:rPr>
                <w:color w:val="0E101A"/>
              </w:rPr>
            </w:pPr>
            <w:r>
              <w:rPr>
                <w:color w:val="0E101A"/>
              </w:rPr>
            </w:r>
          </w:p>
        </w:tc>
      </w:tr>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jc w:val="both"/>
              <w:rPr/>
            </w:pPr>
            <w:r>
              <w:rPr/>
              <w:t>‘</w:t>
            </w:r>
            <w:r>
              <w:rPr/>
              <w:t>User Content’</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jc w:val="both"/>
              <w:rPr/>
            </w:pPr>
            <w:r>
              <w:rPr/>
              <w:t>refers to any content posted/uploaded by a User on the App as defined in Section 9 of our Terms and Conditions.</w:t>
            </w:r>
          </w:p>
        </w:tc>
      </w:tr>
    </w:tbl>
    <w:p>
      <w:pPr>
        <w:pStyle w:val="Normal1"/>
        <w:rPr/>
      </w:pPr>
      <w:r>
        <w:rPr/>
      </w:r>
    </w:p>
    <w:p>
      <w:pPr>
        <w:pStyle w:val="Heading1"/>
        <w:numPr>
          <w:ilvl w:val="0"/>
          <w:numId w:val="2"/>
        </w:numPr>
        <w:ind w:hanging="360" w:left="720"/>
        <w:rPr>
          <w:sz w:val="32"/>
          <w:szCs w:val="32"/>
        </w:rPr>
      </w:pPr>
      <w:bookmarkStart w:id="3" w:name="_3yozd9bv2vng"/>
      <w:bookmarkEnd w:id="3"/>
      <w:r>
        <w:rPr>
          <w:sz w:val="32"/>
          <w:szCs w:val="32"/>
        </w:rPr>
        <w:t>Controller</w:t>
      </w:r>
    </w:p>
    <w:p>
      <w:pPr>
        <w:pStyle w:val="Normal1"/>
        <w:ind w:hanging="0" w:left="720"/>
        <w:rPr>
          <w:color w:val="0E101A"/>
        </w:rPr>
      </w:pPr>
      <w:r>
        <w:rPr/>
        <w:t xml:space="preserve">The Company </w:t>
      </w:r>
      <w:r>
        <w:rPr>
          <w:color w:val="0E101A"/>
        </w:rPr>
        <w:t xml:space="preserve">is the Controller of the Personal Data collected when you use the App or consent to receive marketing communication from us. </w:t>
      </w:r>
    </w:p>
    <w:p>
      <w:pPr>
        <w:pStyle w:val="Normal1"/>
        <w:ind w:hanging="0" w:left="720"/>
        <w:rPr>
          <w:color w:val="0E101A"/>
        </w:rPr>
      </w:pPr>
      <w:r>
        <w:rPr>
          <w:color w:val="0E101A"/>
        </w:rPr>
      </w:r>
    </w:p>
    <w:p>
      <w:pPr>
        <w:pStyle w:val="Normal1"/>
        <w:ind w:hanging="0" w:left="720"/>
        <w:rPr>
          <w:color w:val="0E101A"/>
        </w:rPr>
      </w:pPr>
      <w:r>
        <w:rPr>
          <w:color w:val="0E101A"/>
        </w:rPr>
        <w:t>You can write to us at:</w:t>
      </w:r>
    </w:p>
    <w:p>
      <w:pPr>
        <w:pStyle w:val="Normal1"/>
        <w:ind w:hanging="0" w:left="720"/>
        <w:jc w:val="both"/>
        <w:rPr/>
      </w:pPr>
      <w:r>
        <w:rPr/>
      </w:r>
    </w:p>
    <w:p>
      <w:pPr>
        <w:pStyle w:val="Normal1"/>
        <w:ind w:hanging="0" w:left="720"/>
        <w:jc w:val="both"/>
        <w:rPr/>
      </w:pPr>
      <w:r>
        <w:rPr/>
        <w:t>Watugot Mobile Applications LLP</w:t>
      </w:r>
    </w:p>
    <w:p>
      <w:pPr>
        <w:pStyle w:val="Normal1"/>
        <w:ind w:hanging="0" w:left="720"/>
        <w:jc w:val="both"/>
        <w:rPr>
          <w:color w:val="0E101A"/>
        </w:rPr>
      </w:pPr>
      <w:r>
        <w:rPr>
          <w:color w:val="0E101A"/>
        </w:rPr>
        <w:t xml:space="preserve">Building No. 5/2224, </w:t>
      </w:r>
    </w:p>
    <w:p>
      <w:pPr>
        <w:pStyle w:val="Normal1"/>
        <w:ind w:hanging="0" w:left="720"/>
        <w:jc w:val="both"/>
        <w:rPr>
          <w:color w:val="0E101A"/>
        </w:rPr>
      </w:pPr>
      <w:r>
        <w:rPr>
          <w:color w:val="0E101A"/>
        </w:rPr>
        <w:t xml:space="preserve">Vaishnavi Kasaba, </w:t>
      </w:r>
    </w:p>
    <w:p>
      <w:pPr>
        <w:pStyle w:val="Normal1"/>
        <w:ind w:hanging="0" w:left="720"/>
        <w:jc w:val="both"/>
        <w:rPr>
          <w:color w:val="0E101A"/>
        </w:rPr>
      </w:pPr>
      <w:r>
        <w:rPr>
          <w:color w:val="0E101A"/>
        </w:rPr>
        <w:t>Ashokapuram PO Calicut Kerala 673001</w:t>
      </w:r>
    </w:p>
    <w:p>
      <w:pPr>
        <w:pStyle w:val="Normal1"/>
        <w:ind w:hanging="0" w:left="720"/>
        <w:jc w:val="both"/>
        <w:rPr>
          <w:color w:val="0E101A"/>
        </w:rPr>
      </w:pPr>
      <w:r>
        <w:rPr>
          <w:color w:val="0E101A"/>
        </w:rPr>
        <w:t>India</w:t>
      </w:r>
    </w:p>
    <w:p>
      <w:pPr>
        <w:pStyle w:val="Normal1"/>
        <w:ind w:hanging="0" w:left="720"/>
        <w:jc w:val="both"/>
        <w:rPr>
          <w:color w:val="0E101A"/>
        </w:rPr>
      </w:pPr>
      <w:r>
        <w:rPr>
          <w:color w:val="0E101A"/>
        </w:rPr>
      </w:r>
    </w:p>
    <w:p>
      <w:pPr>
        <w:pStyle w:val="Normal1"/>
        <w:ind w:hanging="0" w:left="720"/>
        <w:jc w:val="both"/>
        <w:rPr>
          <w:color w:val="0E101A"/>
        </w:rPr>
      </w:pPr>
      <w:r>
        <w:rPr>
          <w:color w:val="0E101A"/>
        </w:rPr>
        <w:t xml:space="preserve">Email: </w:t>
      </w:r>
      <w:hyperlink r:id="rId3">
        <w:r>
          <w:rPr>
            <w:rStyle w:val="ListLabel145"/>
            <w:color w:val="1155CC"/>
            <w:u w:val="single"/>
          </w:rPr>
          <w:t>info@watugot.net</w:t>
        </w:r>
      </w:hyperlink>
      <w:r>
        <w:rPr>
          <w:color w:val="0E101A"/>
        </w:rPr>
        <w:t xml:space="preserve"> </w:t>
      </w:r>
    </w:p>
    <w:p>
      <w:pPr>
        <w:pStyle w:val="Normal1"/>
        <w:ind w:hanging="0" w:left="720"/>
        <w:rPr/>
      </w:pPr>
      <w:r>
        <w:rPr/>
      </w:r>
    </w:p>
    <w:p>
      <w:pPr>
        <w:pStyle w:val="Heading1"/>
        <w:numPr>
          <w:ilvl w:val="0"/>
          <w:numId w:val="2"/>
        </w:numPr>
        <w:ind w:hanging="360" w:left="720"/>
        <w:rPr>
          <w:sz w:val="32"/>
          <w:szCs w:val="32"/>
        </w:rPr>
      </w:pPr>
      <w:bookmarkStart w:id="4" w:name="_br065jzh4n3k"/>
      <w:bookmarkEnd w:id="4"/>
      <w:r>
        <w:rPr>
          <w:sz w:val="32"/>
          <w:szCs w:val="32"/>
        </w:rPr>
        <w:t>Personal Data Collection and Use</w:t>
      </w:r>
    </w:p>
    <w:p>
      <w:pPr>
        <w:pStyle w:val="Normal1"/>
        <w:ind w:hanging="0" w:left="720"/>
        <w:rPr>
          <w:color w:val="0E101A"/>
        </w:rPr>
      </w:pPr>
      <w:r>
        <w:rPr>
          <w:color w:val="0E101A"/>
        </w:rPr>
        <w:t>We collect and use your Personal Data when you interact with the App, when you consent to receive marketing material from us, and/or when you contact us. The type of Personal Data we collect depends on how you use the App or interact with us. You may decline to provide any Personal Data when requested by us; however, you understand that your refusal to provide any Personal Data needed for the provision of the App will result in you being unable to use the App.</w:t>
      </w:r>
    </w:p>
    <w:p>
      <w:pPr>
        <w:pStyle w:val="Normal1"/>
        <w:ind w:hanging="0" w:left="720"/>
        <w:rPr>
          <w:color w:val="0E101A"/>
        </w:rPr>
      </w:pPr>
      <w:r>
        <w:rPr>
          <w:color w:val="0E101A"/>
        </w:rPr>
      </w:r>
    </w:p>
    <w:p>
      <w:pPr>
        <w:pStyle w:val="Normal1"/>
        <w:numPr>
          <w:ilvl w:val="1"/>
          <w:numId w:val="2"/>
        </w:numPr>
        <w:ind w:hanging="360" w:left="1440"/>
        <w:rPr>
          <w:b/>
        </w:rPr>
      </w:pPr>
      <w:r>
        <w:rPr>
          <w:b/>
        </w:rPr>
        <w:t xml:space="preserve">What Personal Data do we collect from you? </w:t>
      </w:r>
    </w:p>
    <w:p>
      <w:pPr>
        <w:pStyle w:val="Normal1"/>
        <w:ind w:hanging="0" w:left="1440"/>
        <w:rPr/>
      </w:pPr>
      <w:r>
        <w:rPr/>
        <w:t xml:space="preserve">The Personal Data we collect from you includes but is not limited to your: </w:t>
      </w:r>
    </w:p>
    <w:p>
      <w:pPr>
        <w:pStyle w:val="Normal1"/>
        <w:numPr>
          <w:ilvl w:val="0"/>
          <w:numId w:val="15"/>
        </w:numPr>
        <w:ind w:hanging="360" w:left="2160"/>
        <w:rPr/>
      </w:pPr>
      <w:r>
        <w:rPr/>
        <w:t>Full name;</w:t>
      </w:r>
    </w:p>
    <w:p>
      <w:pPr>
        <w:pStyle w:val="Normal1"/>
        <w:numPr>
          <w:ilvl w:val="0"/>
          <w:numId w:val="15"/>
        </w:numPr>
        <w:ind w:hanging="360" w:left="2160"/>
        <w:rPr/>
      </w:pPr>
      <w:r>
        <w:rPr/>
        <w:t xml:space="preserve">Email address; </w:t>
      </w:r>
    </w:p>
    <w:p>
      <w:pPr>
        <w:pStyle w:val="Normal1"/>
        <w:numPr>
          <w:ilvl w:val="0"/>
          <w:numId w:val="15"/>
        </w:numPr>
        <w:ind w:hanging="360" w:left="2160"/>
        <w:rPr/>
      </w:pPr>
      <w:r>
        <w:rPr/>
        <w:t>Phone number;</w:t>
      </w:r>
    </w:p>
    <w:p>
      <w:pPr>
        <w:pStyle w:val="Normal1"/>
        <w:numPr>
          <w:ilvl w:val="0"/>
          <w:numId w:val="15"/>
        </w:numPr>
        <w:ind w:hanging="360" w:left="2160"/>
        <w:rPr/>
      </w:pPr>
      <w:r>
        <w:rPr/>
        <w:t>Profile photo;</w:t>
      </w:r>
    </w:p>
    <w:p>
      <w:pPr>
        <w:pStyle w:val="Normal1"/>
        <w:numPr>
          <w:ilvl w:val="0"/>
          <w:numId w:val="15"/>
        </w:numPr>
        <w:ind w:hanging="360" w:left="2160"/>
        <w:rPr>
          <w:u w:val="none"/>
        </w:rPr>
      </w:pPr>
      <w:r>
        <w:rPr/>
        <w:t xml:space="preserve">Pi Username (if you use the App on the Pi Network); </w:t>
      </w:r>
    </w:p>
    <w:p>
      <w:pPr>
        <w:pStyle w:val="Normal1"/>
        <w:numPr>
          <w:ilvl w:val="0"/>
          <w:numId w:val="15"/>
        </w:numPr>
        <w:ind w:hanging="360" w:left="2160"/>
        <w:rPr>
          <w:u w:val="none"/>
        </w:rPr>
      </w:pPr>
      <w:r>
        <w:rPr/>
        <w:t>Pi wallet’s public address (if you use the App on the Pi Network);</w:t>
      </w:r>
    </w:p>
    <w:p>
      <w:pPr>
        <w:pStyle w:val="Normal1"/>
        <w:numPr>
          <w:ilvl w:val="0"/>
          <w:numId w:val="15"/>
        </w:numPr>
        <w:ind w:hanging="360" w:left="2160"/>
        <w:rPr/>
      </w:pPr>
      <w:r>
        <w:rPr/>
        <w:t>Content of any messages you send/receive from other users through the App;</w:t>
      </w:r>
    </w:p>
    <w:p>
      <w:pPr>
        <w:pStyle w:val="Normal1"/>
        <w:numPr>
          <w:ilvl w:val="0"/>
          <w:numId w:val="15"/>
        </w:numPr>
        <w:ind w:hanging="360" w:left="2160"/>
        <w:rPr/>
      </w:pPr>
      <w:r>
        <w:rPr/>
        <w:t>Content of all communication you have with the Company;</w:t>
      </w:r>
    </w:p>
    <w:p>
      <w:pPr>
        <w:pStyle w:val="Normal1"/>
        <w:numPr>
          <w:ilvl w:val="0"/>
          <w:numId w:val="15"/>
        </w:numPr>
        <w:ind w:hanging="360" w:left="2160"/>
        <w:rPr/>
      </w:pPr>
      <w:r>
        <w:rPr/>
        <w:t>Transaction information (including Sale Price, Payment ID, and any communication between the Parties);</w:t>
      </w:r>
    </w:p>
    <w:p>
      <w:pPr>
        <w:pStyle w:val="Normal1"/>
        <w:numPr>
          <w:ilvl w:val="0"/>
          <w:numId w:val="15"/>
        </w:numPr>
        <w:ind w:hanging="360" w:left="2160"/>
        <w:rPr/>
      </w:pPr>
      <w:r>
        <w:rPr/>
        <w:t xml:space="preserve">Information that you provide us when you participate in our surveys or promotions; </w:t>
      </w:r>
    </w:p>
    <w:p>
      <w:pPr>
        <w:pStyle w:val="Normal1"/>
        <w:numPr>
          <w:ilvl w:val="0"/>
          <w:numId w:val="15"/>
        </w:numPr>
        <w:ind w:hanging="360" w:left="2160"/>
        <w:rPr/>
      </w:pPr>
      <w:r>
        <w:rPr/>
        <w:t>Your log data, including your browser type, time and pages you visit, your IP address;</w:t>
      </w:r>
    </w:p>
    <w:p>
      <w:pPr>
        <w:pStyle w:val="Normal1"/>
        <w:numPr>
          <w:ilvl w:val="0"/>
          <w:numId w:val="15"/>
        </w:numPr>
        <w:ind w:hanging="360" w:left="2160"/>
        <w:rPr/>
      </w:pPr>
      <w:r>
        <w:rPr/>
        <w:t xml:space="preserve">Device data, including the model and make of your device, operating system, and unique device identifiers; </w:t>
      </w:r>
    </w:p>
    <w:p>
      <w:pPr>
        <w:pStyle w:val="Normal1"/>
        <w:numPr>
          <w:ilvl w:val="0"/>
          <w:numId w:val="15"/>
        </w:numPr>
        <w:ind w:hanging="360" w:left="2160"/>
        <w:rPr/>
      </w:pPr>
      <w:r>
        <w:rPr/>
        <w:t xml:space="preserve">Location data; </w:t>
      </w:r>
    </w:p>
    <w:p>
      <w:pPr>
        <w:pStyle w:val="Normal1"/>
        <w:numPr>
          <w:ilvl w:val="0"/>
          <w:numId w:val="15"/>
        </w:numPr>
        <w:ind w:hanging="360" w:left="2160"/>
        <w:rPr/>
      </w:pPr>
      <w:r>
        <w:rPr/>
        <w:t>Information that we collect through the use of cookies and other tracking technologies.</w:t>
      </w:r>
    </w:p>
    <w:p>
      <w:pPr>
        <w:pStyle w:val="Normal1"/>
        <w:ind w:hanging="0" w:left="720"/>
        <w:rPr/>
      </w:pPr>
      <w:r>
        <w:rPr/>
      </w:r>
    </w:p>
    <w:p>
      <w:pPr>
        <w:pStyle w:val="Normal1"/>
        <w:numPr>
          <w:ilvl w:val="1"/>
          <w:numId w:val="2"/>
        </w:numPr>
        <w:ind w:hanging="360" w:left="1440"/>
        <w:rPr>
          <w:b/>
        </w:rPr>
      </w:pPr>
      <w:r>
        <w:rPr>
          <w:b/>
        </w:rPr>
        <w:t>How do we collect and use your Personal data?</w:t>
      </w:r>
    </w:p>
    <w:p>
      <w:pPr>
        <w:pStyle w:val="Normal1"/>
        <w:numPr>
          <w:ilvl w:val="2"/>
          <w:numId w:val="2"/>
        </w:numPr>
        <w:ind w:hanging="360" w:left="2160"/>
        <w:rPr/>
      </w:pPr>
      <w:r>
        <w:rPr>
          <w:u w:val="single"/>
        </w:rPr>
        <w:t>Account Registration Data</w:t>
      </w:r>
    </w:p>
    <w:p>
      <w:pPr>
        <w:pStyle w:val="Normal1"/>
        <w:ind w:hanging="0" w:left="2160"/>
        <w:rPr/>
      </w:pPr>
      <w:r>
        <w:rPr/>
        <w:t>When you sign up for an account on the App and create your profile, we collect and use your Personal Data to manage your account creation, including your:</w:t>
      </w:r>
    </w:p>
    <w:p>
      <w:pPr>
        <w:pStyle w:val="Normal1"/>
        <w:ind w:hanging="0" w:left="2160"/>
        <w:rPr/>
      </w:pPr>
      <w:r>
        <w:rPr/>
      </w:r>
    </w:p>
    <w:p>
      <w:pPr>
        <w:pStyle w:val="Normal1"/>
        <w:numPr>
          <w:ilvl w:val="0"/>
          <w:numId w:val="6"/>
        </w:numPr>
        <w:ind w:hanging="360" w:left="3600"/>
        <w:rPr/>
      </w:pPr>
      <w:r>
        <w:rPr/>
        <w:t xml:space="preserve">Full name; </w:t>
      </w:r>
    </w:p>
    <w:p>
      <w:pPr>
        <w:pStyle w:val="Normal1"/>
        <w:numPr>
          <w:ilvl w:val="0"/>
          <w:numId w:val="6"/>
        </w:numPr>
        <w:ind w:hanging="360" w:left="3600"/>
        <w:rPr/>
      </w:pPr>
      <w:r>
        <w:rPr/>
        <w:t xml:space="preserve">Email address; </w:t>
      </w:r>
    </w:p>
    <w:p>
      <w:pPr>
        <w:pStyle w:val="Normal1"/>
        <w:numPr>
          <w:ilvl w:val="0"/>
          <w:numId w:val="6"/>
        </w:numPr>
        <w:ind w:hanging="360" w:left="3600"/>
        <w:rPr/>
      </w:pPr>
      <w:r>
        <w:rPr/>
        <w:t>Phone number;</w:t>
      </w:r>
    </w:p>
    <w:p>
      <w:pPr>
        <w:pStyle w:val="Normal1"/>
        <w:numPr>
          <w:ilvl w:val="0"/>
          <w:numId w:val="6"/>
        </w:numPr>
        <w:ind w:hanging="360" w:left="3600"/>
        <w:rPr/>
      </w:pPr>
      <w:r>
        <w:rPr/>
        <w:t>Profile photo;</w:t>
      </w:r>
    </w:p>
    <w:p>
      <w:pPr>
        <w:pStyle w:val="Normal1"/>
        <w:numPr>
          <w:ilvl w:val="0"/>
          <w:numId w:val="6"/>
        </w:numPr>
        <w:ind w:hanging="360" w:left="3600"/>
        <w:rPr/>
      </w:pPr>
      <w:r>
        <w:rPr/>
        <w:t>Pi Username;</w:t>
      </w:r>
    </w:p>
    <w:p>
      <w:pPr>
        <w:pStyle w:val="Normal1"/>
        <w:numPr>
          <w:ilvl w:val="0"/>
          <w:numId w:val="6"/>
        </w:numPr>
        <w:ind w:hanging="360" w:left="3600"/>
        <w:rPr/>
      </w:pPr>
      <w:r>
        <w:rPr/>
        <w:t xml:space="preserve">Pi wallet’s public address; and </w:t>
      </w:r>
    </w:p>
    <w:p>
      <w:pPr>
        <w:pStyle w:val="Normal1"/>
        <w:numPr>
          <w:ilvl w:val="0"/>
          <w:numId w:val="6"/>
        </w:numPr>
        <w:ind w:hanging="360" w:left="3600"/>
        <w:rPr>
          <w:u w:val="none"/>
        </w:rPr>
      </w:pPr>
      <w:r>
        <w:rPr/>
        <w:t>Location data.</w:t>
      </w:r>
    </w:p>
    <w:p>
      <w:pPr>
        <w:pStyle w:val="Normal1"/>
        <w:rPr/>
      </w:pPr>
      <w:r>
        <w:rPr/>
      </w:r>
    </w:p>
    <w:p>
      <w:pPr>
        <w:pStyle w:val="Normal1"/>
        <w:numPr>
          <w:ilvl w:val="3"/>
          <w:numId w:val="2"/>
        </w:numPr>
        <w:ind w:hanging="360" w:left="2880"/>
        <w:rPr/>
      </w:pPr>
      <w:r>
        <w:rPr>
          <w:u w:val="single"/>
        </w:rPr>
        <w:t>Purpose of Processing</w:t>
      </w:r>
    </w:p>
    <w:p>
      <w:pPr>
        <w:pStyle w:val="Normal1"/>
        <w:ind w:hanging="0" w:left="2880"/>
        <w:rPr/>
      </w:pPr>
      <w:r>
        <w:rPr/>
        <w:t>We use the above Personal Data to:</w:t>
      </w:r>
    </w:p>
    <w:p>
      <w:pPr>
        <w:pStyle w:val="Normal1"/>
        <w:numPr>
          <w:ilvl w:val="0"/>
          <w:numId w:val="3"/>
        </w:numPr>
        <w:ind w:hanging="360" w:left="3600"/>
        <w:rPr/>
      </w:pPr>
      <w:r>
        <w:rPr/>
        <w:t>Create your account on the App;</w:t>
      </w:r>
    </w:p>
    <w:p>
      <w:pPr>
        <w:pStyle w:val="Normal1"/>
        <w:numPr>
          <w:ilvl w:val="0"/>
          <w:numId w:val="3"/>
        </w:numPr>
        <w:ind w:hanging="360" w:left="3600"/>
        <w:rPr/>
      </w:pPr>
      <w:r>
        <w:rPr/>
        <w:t>Authenticate you on the App using your Pi account username;</w:t>
      </w:r>
    </w:p>
    <w:p>
      <w:pPr>
        <w:pStyle w:val="Normal1"/>
        <w:numPr>
          <w:ilvl w:val="0"/>
          <w:numId w:val="3"/>
        </w:numPr>
        <w:ind w:hanging="360" w:left="3600"/>
        <w:rPr/>
      </w:pPr>
      <w:r>
        <w:rPr/>
        <w:t>Enable you to send/receive Pi Payments through the App;</w:t>
      </w:r>
    </w:p>
    <w:p>
      <w:pPr>
        <w:pStyle w:val="Normal1"/>
        <w:numPr>
          <w:ilvl w:val="0"/>
          <w:numId w:val="3"/>
        </w:numPr>
        <w:ind w:hanging="360" w:left="3600"/>
        <w:rPr/>
      </w:pPr>
      <w:r>
        <w:rPr/>
        <w:t xml:space="preserve">Communicate with you as and when required; </w:t>
      </w:r>
    </w:p>
    <w:p>
      <w:pPr>
        <w:pStyle w:val="Normal1"/>
        <w:numPr>
          <w:ilvl w:val="0"/>
          <w:numId w:val="3"/>
        </w:numPr>
        <w:ind w:hanging="360" w:left="3600"/>
        <w:rPr/>
      </w:pPr>
      <w:r>
        <w:rPr/>
        <w:t>Perform important business functions, including but not limited to data analysis, audits, feature development, and expanding our business activities;</w:t>
      </w:r>
    </w:p>
    <w:p>
      <w:pPr>
        <w:pStyle w:val="Normal1"/>
        <w:numPr>
          <w:ilvl w:val="0"/>
          <w:numId w:val="3"/>
        </w:numPr>
        <w:ind w:hanging="360" w:left="3600"/>
        <w:rPr/>
      </w:pPr>
      <w:r>
        <w:rPr/>
        <w:t>Display location-relevant data, such as showing Stores and Sellers to Buyers in the area and enabling Stores and Sellers to define the radius from their current location.</w:t>
      </w:r>
    </w:p>
    <w:p>
      <w:pPr>
        <w:pStyle w:val="Normal1"/>
        <w:numPr>
          <w:ilvl w:val="0"/>
          <w:numId w:val="3"/>
        </w:numPr>
        <w:ind w:hanging="360" w:left="3600"/>
        <w:rPr/>
      </w:pPr>
      <w:r>
        <w:rPr/>
        <w:t xml:space="preserve">Assert our rights and enforce our Agreement with you; and </w:t>
      </w:r>
    </w:p>
    <w:p>
      <w:pPr>
        <w:pStyle w:val="Normal1"/>
        <w:numPr>
          <w:ilvl w:val="0"/>
          <w:numId w:val="3"/>
        </w:numPr>
        <w:ind w:hanging="360" w:left="3600"/>
        <w:rPr/>
      </w:pPr>
      <w:r>
        <w:rPr/>
        <w:t xml:space="preserve">Prevent fraud. </w:t>
      </w:r>
    </w:p>
    <w:p>
      <w:pPr>
        <w:pStyle w:val="Normal1"/>
        <w:ind w:hanging="0" w:left="0"/>
        <w:rPr/>
      </w:pPr>
      <w:r>
        <w:rPr/>
      </w:r>
    </w:p>
    <w:p>
      <w:pPr>
        <w:pStyle w:val="Normal1"/>
        <w:numPr>
          <w:ilvl w:val="3"/>
          <w:numId w:val="2"/>
        </w:numPr>
        <w:ind w:hanging="360" w:left="2880"/>
        <w:rPr/>
      </w:pPr>
      <w:r>
        <w:rPr>
          <w:u w:val="single"/>
        </w:rPr>
        <w:t>Legal Basis</w:t>
      </w:r>
    </w:p>
    <w:p>
      <w:pPr>
        <w:pStyle w:val="Normal1"/>
        <w:ind w:hanging="0" w:left="2880"/>
        <w:rPr/>
      </w:pPr>
      <w:r>
        <w:rPr/>
        <w:t>Depending on the purpose of the processing, we may rely on your consent, the performance of a contract or our legitimate interest as the legal bases for processing your account registration data. You have the choice to refuse the collection of your location data when requested, but you acknowledge and agree that disallowing access to your location data will restrict your ability to use the App.</w:t>
      </w:r>
    </w:p>
    <w:p>
      <w:pPr>
        <w:pStyle w:val="Normal1"/>
        <w:rPr/>
      </w:pPr>
      <w:r>
        <w:rPr/>
      </w:r>
    </w:p>
    <w:p>
      <w:pPr>
        <w:pStyle w:val="Normal1"/>
        <w:numPr>
          <w:ilvl w:val="3"/>
          <w:numId w:val="2"/>
        </w:numPr>
        <w:ind w:hanging="360" w:left="2880"/>
        <w:rPr/>
      </w:pPr>
      <w:r>
        <w:rPr>
          <w:u w:val="single"/>
        </w:rPr>
        <w:t>Retention Period</w:t>
      </w:r>
    </w:p>
    <w:p>
      <w:pPr>
        <w:pStyle w:val="Normal1"/>
        <w:ind w:hanging="0" w:left="2880"/>
        <w:rPr/>
      </w:pPr>
      <w:r>
        <w:rPr/>
        <w:t xml:space="preserve">We retain this Personal Data for the duration your account is active on the App. Please note that we may be able to retain some elements of this Personal Data even after the termination of your account if we have another lawful basis for processing such Personal Data. </w:t>
      </w:r>
    </w:p>
    <w:p>
      <w:pPr>
        <w:pStyle w:val="Normal1"/>
        <w:ind w:hanging="0" w:left="2880"/>
        <w:rPr/>
      </w:pPr>
      <w:r>
        <w:rPr/>
      </w:r>
    </w:p>
    <w:p>
      <w:pPr>
        <w:pStyle w:val="Normal1"/>
        <w:numPr>
          <w:ilvl w:val="2"/>
          <w:numId w:val="2"/>
        </w:numPr>
        <w:ind w:hanging="360" w:left="2160"/>
        <w:rPr/>
      </w:pPr>
      <w:r>
        <w:rPr>
          <w:u w:val="single"/>
        </w:rPr>
        <w:t>Transactions and Pi Payment Data</w:t>
      </w:r>
    </w:p>
    <w:p>
      <w:pPr>
        <w:pStyle w:val="Normal1"/>
        <w:ind w:hanging="0" w:left="2160"/>
        <w:jc w:val="both"/>
        <w:rPr/>
      </w:pPr>
      <w:r>
        <w:rPr/>
        <w:t>When you become a Subscriber, purchase any promotions, enter into any Transactions in Pi, or place orders with Stores, we will process some transaction and payment data.</w:t>
      </w:r>
    </w:p>
    <w:p>
      <w:pPr>
        <w:pStyle w:val="Normal1"/>
        <w:ind w:hanging="0" w:left="2160"/>
        <w:rPr/>
      </w:pPr>
      <w:r>
        <w:rPr/>
      </w:r>
    </w:p>
    <w:p>
      <w:pPr>
        <w:pStyle w:val="Normal1"/>
        <w:numPr>
          <w:ilvl w:val="3"/>
          <w:numId w:val="2"/>
        </w:numPr>
        <w:ind w:hanging="360" w:left="2880"/>
        <w:rPr/>
      </w:pPr>
      <w:r>
        <w:rPr>
          <w:u w:val="single"/>
        </w:rPr>
        <w:t>Data Collected</w:t>
      </w:r>
    </w:p>
    <w:p>
      <w:pPr>
        <w:pStyle w:val="Normal1"/>
        <w:numPr>
          <w:ilvl w:val="0"/>
          <w:numId w:val="16"/>
        </w:numPr>
        <w:ind w:hanging="360" w:left="3600"/>
        <w:rPr/>
      </w:pPr>
      <w:r>
        <w:rPr/>
        <w:t xml:space="preserve">The details of the Order placed by Buyers through the App; </w:t>
      </w:r>
    </w:p>
    <w:p>
      <w:pPr>
        <w:pStyle w:val="Normal1"/>
        <w:numPr>
          <w:ilvl w:val="0"/>
          <w:numId w:val="16"/>
        </w:numPr>
        <w:ind w:hanging="360" w:left="3600"/>
        <w:rPr>
          <w:u w:val="none"/>
        </w:rPr>
      </w:pPr>
      <w:r>
        <w:rPr/>
        <w:t xml:space="preserve">The status of the Order in the Store account; </w:t>
      </w:r>
    </w:p>
    <w:p>
      <w:pPr>
        <w:pStyle w:val="Normal1"/>
        <w:numPr>
          <w:ilvl w:val="0"/>
          <w:numId w:val="16"/>
        </w:numPr>
        <w:ind w:hanging="360" w:left="3600"/>
        <w:rPr/>
      </w:pPr>
      <w:r>
        <w:rPr/>
        <w:t>The Sale Price of the Product sold/purchased in Pi (if applicable);</w:t>
      </w:r>
    </w:p>
    <w:p>
      <w:pPr>
        <w:pStyle w:val="Normal1"/>
        <w:numPr>
          <w:ilvl w:val="0"/>
          <w:numId w:val="16"/>
        </w:numPr>
        <w:ind w:hanging="360" w:left="3600"/>
        <w:rPr/>
      </w:pPr>
      <w:r>
        <w:rPr/>
        <w:t xml:space="preserve">The subscription plan purchased from the Company (if applicable); </w:t>
      </w:r>
    </w:p>
    <w:p>
      <w:pPr>
        <w:pStyle w:val="Normal1"/>
        <w:numPr>
          <w:ilvl w:val="0"/>
          <w:numId w:val="16"/>
        </w:numPr>
        <w:ind w:hanging="360" w:left="3600"/>
        <w:rPr>
          <w:u w:val="none"/>
        </w:rPr>
      </w:pPr>
      <w:r>
        <w:rPr/>
        <w:t xml:space="preserve">The specific promotion purchased by a Store or a Seller; </w:t>
      </w:r>
    </w:p>
    <w:p>
      <w:pPr>
        <w:pStyle w:val="Normal1"/>
        <w:numPr>
          <w:ilvl w:val="0"/>
          <w:numId w:val="16"/>
        </w:numPr>
        <w:ind w:hanging="360" w:left="3600"/>
        <w:rPr>
          <w:u w:val="none"/>
        </w:rPr>
      </w:pPr>
      <w:r>
        <w:rPr/>
        <w:t>The payment ID for any Pi Payment.</w:t>
      </w:r>
    </w:p>
    <w:p>
      <w:pPr>
        <w:pStyle w:val="Normal1"/>
        <w:ind w:hanging="0" w:left="2160"/>
        <w:jc w:val="both"/>
        <w:rPr/>
      </w:pPr>
      <w:r>
        <w:rPr/>
      </w:r>
    </w:p>
    <w:p>
      <w:pPr>
        <w:pStyle w:val="Normal1"/>
        <w:ind w:hanging="0" w:left="2880"/>
        <w:jc w:val="both"/>
        <w:rPr/>
      </w:pPr>
      <w:r>
        <w:rPr/>
        <w:t>Please note that we do not collect any sensitive information.</w:t>
      </w:r>
    </w:p>
    <w:p>
      <w:pPr>
        <w:pStyle w:val="Normal1"/>
        <w:rPr/>
      </w:pPr>
      <w:r>
        <w:rPr/>
      </w:r>
    </w:p>
    <w:p>
      <w:pPr>
        <w:pStyle w:val="Normal1"/>
        <w:numPr>
          <w:ilvl w:val="3"/>
          <w:numId w:val="2"/>
        </w:numPr>
        <w:ind w:hanging="360" w:left="2880"/>
        <w:rPr/>
      </w:pPr>
      <w:r>
        <w:rPr>
          <w:u w:val="single"/>
        </w:rPr>
        <w:t>Purpose of Processing</w:t>
      </w:r>
    </w:p>
    <w:p>
      <w:pPr>
        <w:pStyle w:val="Normal1"/>
        <w:ind w:hanging="0" w:left="2880"/>
        <w:rPr/>
      </w:pPr>
      <w:r>
        <w:rPr/>
        <w:t>We process the above data to:</w:t>
      </w:r>
    </w:p>
    <w:p>
      <w:pPr>
        <w:pStyle w:val="Normal1"/>
        <w:numPr>
          <w:ilvl w:val="0"/>
          <w:numId w:val="14"/>
        </w:numPr>
        <w:ind w:hanging="360" w:left="3600"/>
        <w:rPr/>
      </w:pPr>
      <w:r>
        <w:rPr/>
        <w:t>Fulfil our Agreement with you, including providing access to the App according to your subscription plan;</w:t>
      </w:r>
    </w:p>
    <w:p>
      <w:pPr>
        <w:pStyle w:val="Normal1"/>
        <w:numPr>
          <w:ilvl w:val="0"/>
          <w:numId w:val="14"/>
        </w:numPr>
        <w:ind w:hanging="360" w:left="3600"/>
        <w:rPr/>
      </w:pPr>
      <w:r>
        <w:rPr/>
        <w:t xml:space="preserve">Share the Seller/Store details with Buyers and vice versa, enabling both Parties to fulfil their respective obligations and communicate with each other (as applicable); </w:t>
      </w:r>
    </w:p>
    <w:p>
      <w:pPr>
        <w:pStyle w:val="Normal1"/>
        <w:numPr>
          <w:ilvl w:val="0"/>
          <w:numId w:val="14"/>
        </w:numPr>
        <w:ind w:hanging="360" w:left="3600"/>
        <w:rPr/>
      </w:pPr>
      <w:r>
        <w:rPr/>
        <w:t>Facilitate Pi Payments according to our Agreement with you;</w:t>
      </w:r>
    </w:p>
    <w:p>
      <w:pPr>
        <w:pStyle w:val="Normal1"/>
        <w:numPr>
          <w:ilvl w:val="0"/>
          <w:numId w:val="14"/>
        </w:numPr>
        <w:ind w:hanging="360" w:left="3600"/>
        <w:rPr/>
      </w:pPr>
      <w:r>
        <w:rPr/>
        <w:t xml:space="preserve">Conduct internal business functions, including business accounting; and </w:t>
      </w:r>
    </w:p>
    <w:p>
      <w:pPr>
        <w:pStyle w:val="Normal1"/>
        <w:numPr>
          <w:ilvl w:val="0"/>
          <w:numId w:val="14"/>
        </w:numPr>
        <w:ind w:hanging="360" w:left="3600"/>
        <w:rPr/>
      </w:pPr>
      <w:r>
        <w:rPr/>
        <w:t xml:space="preserve">Detect and prevent fraud. </w:t>
      </w:r>
    </w:p>
    <w:p>
      <w:pPr>
        <w:pStyle w:val="Normal1"/>
        <w:ind w:hanging="0" w:left="3600"/>
        <w:rPr/>
      </w:pPr>
      <w:r>
        <w:rPr/>
      </w:r>
    </w:p>
    <w:p>
      <w:pPr>
        <w:pStyle w:val="Normal1"/>
        <w:numPr>
          <w:ilvl w:val="3"/>
          <w:numId w:val="2"/>
        </w:numPr>
        <w:ind w:hanging="360" w:left="2880"/>
        <w:rPr/>
      </w:pPr>
      <w:r>
        <w:rPr>
          <w:u w:val="single"/>
        </w:rPr>
        <w:t>Legal Basis</w:t>
      </w:r>
    </w:p>
    <w:p>
      <w:pPr>
        <w:pStyle w:val="Normal1"/>
        <w:ind w:hanging="0" w:left="2880"/>
        <w:rPr/>
      </w:pPr>
      <w:r>
        <w:rPr/>
        <w:t>We rely on the performance of a contract with you as a legal basis for processing the above data.</w:t>
      </w:r>
    </w:p>
    <w:p>
      <w:pPr>
        <w:pStyle w:val="Normal1"/>
        <w:rPr/>
      </w:pPr>
      <w:r>
        <w:rPr/>
      </w:r>
    </w:p>
    <w:p>
      <w:pPr>
        <w:pStyle w:val="Normal1"/>
        <w:numPr>
          <w:ilvl w:val="3"/>
          <w:numId w:val="2"/>
        </w:numPr>
        <w:ind w:hanging="360" w:left="2880"/>
        <w:rPr/>
      </w:pPr>
      <w:r>
        <w:rPr>
          <w:u w:val="single"/>
        </w:rPr>
        <w:t>Retention Period</w:t>
      </w:r>
    </w:p>
    <w:p>
      <w:pPr>
        <w:pStyle w:val="Normal1"/>
        <w:ind w:hanging="0" w:left="2880"/>
        <w:rPr/>
      </w:pPr>
      <w:r>
        <w:rPr/>
        <w:t>We retain this data for the entire duration that your account is active on the App. You understand that we may be able to retain some of this data even after the termination of your account if we have another lawful basis for processing. Please note that your Pi Payment data is also stored in the Pi Blockchain, which is publicly available. We do not have any control over the retention period of your Pi Payment data on the Pi Blockchain.</w:t>
      </w:r>
    </w:p>
    <w:p>
      <w:pPr>
        <w:pStyle w:val="Normal1"/>
        <w:rPr/>
      </w:pPr>
      <w:r>
        <w:rPr/>
      </w:r>
    </w:p>
    <w:p>
      <w:pPr>
        <w:pStyle w:val="Normal1"/>
        <w:numPr>
          <w:ilvl w:val="2"/>
          <w:numId w:val="2"/>
        </w:numPr>
        <w:ind w:hanging="360" w:left="2160"/>
        <w:rPr/>
      </w:pPr>
      <w:r>
        <w:rPr>
          <w:u w:val="single"/>
        </w:rPr>
        <w:t>User Content</w:t>
      </w:r>
    </w:p>
    <w:p>
      <w:pPr>
        <w:pStyle w:val="Normal1"/>
        <w:ind w:hanging="0" w:left="2160"/>
        <w:rPr/>
      </w:pPr>
      <w:r>
        <w:rPr/>
        <w:t>When you post your User Content on the App, we collect the information contained in your User Content.</w:t>
      </w:r>
    </w:p>
    <w:p>
      <w:pPr>
        <w:pStyle w:val="Normal1"/>
        <w:ind w:hanging="0" w:left="2160"/>
        <w:rPr/>
      </w:pPr>
      <w:r>
        <w:rPr/>
      </w:r>
    </w:p>
    <w:p>
      <w:pPr>
        <w:pStyle w:val="Normal1"/>
        <w:numPr>
          <w:ilvl w:val="3"/>
          <w:numId w:val="2"/>
        </w:numPr>
        <w:ind w:hanging="360" w:left="2880"/>
        <w:rPr/>
      </w:pPr>
      <w:r>
        <w:rPr>
          <w:u w:val="single"/>
        </w:rPr>
        <w:t>Data Collected</w:t>
      </w:r>
    </w:p>
    <w:p>
      <w:pPr>
        <w:pStyle w:val="Normal1"/>
        <w:numPr>
          <w:ilvl w:val="0"/>
          <w:numId w:val="5"/>
        </w:numPr>
        <w:ind w:hanging="360" w:left="3600"/>
        <w:rPr/>
      </w:pPr>
      <w:r>
        <w:rPr/>
        <w:t xml:space="preserve">Listing descriptions and images; and </w:t>
      </w:r>
    </w:p>
    <w:p>
      <w:pPr>
        <w:pStyle w:val="Normal1"/>
        <w:numPr>
          <w:ilvl w:val="0"/>
          <w:numId w:val="5"/>
        </w:numPr>
        <w:ind w:hanging="360" w:left="3600"/>
        <w:rPr/>
      </w:pPr>
      <w:r>
        <w:rPr/>
        <w:t>Content of messages you send to or receive from other users.</w:t>
      </w:r>
    </w:p>
    <w:p>
      <w:pPr>
        <w:pStyle w:val="Normal1"/>
        <w:ind w:hanging="0" w:left="3600"/>
        <w:rPr/>
      </w:pPr>
      <w:r>
        <w:rPr/>
      </w:r>
    </w:p>
    <w:p>
      <w:pPr>
        <w:pStyle w:val="Normal1"/>
        <w:numPr>
          <w:ilvl w:val="3"/>
          <w:numId w:val="2"/>
        </w:numPr>
        <w:ind w:hanging="360" w:left="2880"/>
        <w:rPr/>
      </w:pPr>
      <w:r>
        <w:rPr>
          <w:u w:val="single"/>
        </w:rPr>
        <w:t>Purpose of Processing</w:t>
      </w:r>
    </w:p>
    <w:p>
      <w:pPr>
        <w:pStyle w:val="Normal1"/>
        <w:ind w:hanging="0" w:left="2880"/>
        <w:rPr/>
      </w:pPr>
      <w:r>
        <w:rPr/>
        <w:t>We use the data we collect from your User Content to:</w:t>
      </w:r>
    </w:p>
    <w:p>
      <w:pPr>
        <w:pStyle w:val="Normal1"/>
        <w:numPr>
          <w:ilvl w:val="0"/>
          <w:numId w:val="13"/>
        </w:numPr>
        <w:ind w:hanging="360" w:left="3600"/>
        <w:rPr/>
      </w:pPr>
      <w:r>
        <w:rPr/>
        <w:t>Make relevant User Content available on the App;</w:t>
      </w:r>
    </w:p>
    <w:p>
      <w:pPr>
        <w:pStyle w:val="Normal1"/>
        <w:numPr>
          <w:ilvl w:val="0"/>
          <w:numId w:val="13"/>
        </w:numPr>
        <w:ind w:hanging="360" w:left="3600"/>
        <w:rPr/>
      </w:pPr>
      <w:r>
        <w:rPr/>
        <w:t xml:space="preserve">Detect and prevent any fraud or other similar unauthorised activities on the App. </w:t>
      </w:r>
    </w:p>
    <w:p>
      <w:pPr>
        <w:pStyle w:val="Normal1"/>
        <w:ind w:hanging="0" w:left="2880"/>
        <w:rPr/>
      </w:pPr>
      <w:r>
        <w:rPr/>
      </w:r>
    </w:p>
    <w:p>
      <w:pPr>
        <w:pStyle w:val="Normal1"/>
        <w:numPr>
          <w:ilvl w:val="3"/>
          <w:numId w:val="2"/>
        </w:numPr>
        <w:ind w:hanging="360" w:left="2880"/>
        <w:rPr/>
      </w:pPr>
      <w:r>
        <w:rPr>
          <w:u w:val="single"/>
        </w:rPr>
        <w:t>Legal Basis</w:t>
      </w:r>
    </w:p>
    <w:p>
      <w:pPr>
        <w:pStyle w:val="Normal1"/>
        <w:ind w:hanging="0" w:left="2880"/>
        <w:rPr/>
      </w:pPr>
      <w:r>
        <w:rPr/>
        <w:t>We rely on the performance of a contract with you as a legal basis for processing data collected from your User Content.</w:t>
      </w:r>
    </w:p>
    <w:p>
      <w:pPr>
        <w:pStyle w:val="Normal1"/>
        <w:ind w:hanging="0" w:left="2880"/>
        <w:rPr>
          <w:u w:val="single"/>
        </w:rPr>
      </w:pPr>
      <w:r>
        <w:rPr>
          <w:u w:val="single"/>
        </w:rPr>
      </w:r>
    </w:p>
    <w:p>
      <w:pPr>
        <w:pStyle w:val="Normal1"/>
        <w:numPr>
          <w:ilvl w:val="3"/>
          <w:numId w:val="2"/>
        </w:numPr>
        <w:ind w:hanging="360" w:left="2880"/>
        <w:rPr/>
      </w:pPr>
      <w:r>
        <w:rPr>
          <w:u w:val="single"/>
        </w:rPr>
        <w:t xml:space="preserve">Retention Period </w:t>
      </w:r>
    </w:p>
    <w:p>
      <w:pPr>
        <w:pStyle w:val="Normal1"/>
        <w:ind w:hanging="0" w:left="2880"/>
        <w:rPr/>
      </w:pPr>
      <w:r>
        <w:rPr/>
        <w:t xml:space="preserve">We retain your User Content data for the entire duration that your account is active on the App. Please note that we may be able to retain some of your User Content data even after the termination of your account if we have another lawful basis for processing such Personal Data. </w:t>
      </w:r>
    </w:p>
    <w:p>
      <w:pPr>
        <w:pStyle w:val="Normal1"/>
        <w:ind w:hanging="0" w:left="2880"/>
        <w:rPr/>
      </w:pPr>
      <w:r>
        <w:rPr/>
      </w:r>
    </w:p>
    <w:p>
      <w:pPr>
        <w:pStyle w:val="Normal1"/>
        <w:numPr>
          <w:ilvl w:val="2"/>
          <w:numId w:val="2"/>
        </w:numPr>
        <w:ind w:hanging="360" w:left="2160"/>
        <w:rPr/>
      </w:pPr>
      <w:r>
        <w:rPr>
          <w:u w:val="single"/>
        </w:rPr>
        <w:t>Enquiries, Support Requests and Feedback</w:t>
      </w:r>
    </w:p>
    <w:p>
      <w:pPr>
        <w:pStyle w:val="Normal1"/>
        <w:ind w:hanging="0" w:left="2160"/>
        <w:rPr/>
      </w:pPr>
      <w:r>
        <w:rPr/>
        <w:t>We also collect your Personal Data when you send us your feedback, your enquiries, or support requests by email through the contact form on the App or live chat.</w:t>
      </w:r>
    </w:p>
    <w:p>
      <w:pPr>
        <w:pStyle w:val="Normal1"/>
        <w:rPr/>
      </w:pPr>
      <w:r>
        <w:rPr/>
        <w:tab/>
        <w:tab/>
        <w:tab/>
      </w:r>
    </w:p>
    <w:p>
      <w:pPr>
        <w:pStyle w:val="Normal1"/>
        <w:numPr>
          <w:ilvl w:val="3"/>
          <w:numId w:val="2"/>
        </w:numPr>
        <w:ind w:hanging="360" w:left="2880"/>
        <w:rPr/>
      </w:pPr>
      <w:r>
        <w:rPr>
          <w:u w:val="single"/>
        </w:rPr>
        <w:t>Data Collected</w:t>
      </w:r>
    </w:p>
    <w:p>
      <w:pPr>
        <w:pStyle w:val="Normal1"/>
        <w:numPr>
          <w:ilvl w:val="0"/>
          <w:numId w:val="7"/>
        </w:numPr>
        <w:ind w:hanging="360" w:left="3600"/>
        <w:rPr/>
      </w:pPr>
      <w:r>
        <w:rPr/>
        <w:t xml:space="preserve">Your full name; </w:t>
      </w:r>
    </w:p>
    <w:p>
      <w:pPr>
        <w:pStyle w:val="Normal1"/>
        <w:numPr>
          <w:ilvl w:val="0"/>
          <w:numId w:val="7"/>
        </w:numPr>
        <w:ind w:hanging="360" w:left="3600"/>
        <w:rPr/>
      </w:pPr>
      <w:r>
        <w:rPr/>
        <w:t>Your email address (depending on the medium of communication);</w:t>
      </w:r>
    </w:p>
    <w:p>
      <w:pPr>
        <w:pStyle w:val="Normal1"/>
        <w:numPr>
          <w:ilvl w:val="0"/>
          <w:numId w:val="7"/>
        </w:numPr>
        <w:ind w:hanging="360" w:left="3600"/>
        <w:rPr/>
      </w:pPr>
      <w:r>
        <w:rPr/>
        <w:t>Any other Personal Data contained in your communication.</w:t>
      </w:r>
    </w:p>
    <w:p>
      <w:pPr>
        <w:pStyle w:val="Normal1"/>
        <w:ind w:hanging="0" w:left="2880"/>
        <w:rPr/>
      </w:pPr>
      <w:r>
        <w:rPr/>
      </w:r>
    </w:p>
    <w:p>
      <w:pPr>
        <w:pStyle w:val="Normal1"/>
        <w:numPr>
          <w:ilvl w:val="3"/>
          <w:numId w:val="2"/>
        </w:numPr>
        <w:ind w:hanging="360" w:left="2880"/>
        <w:rPr/>
      </w:pPr>
      <w:r>
        <w:rPr>
          <w:u w:val="single"/>
        </w:rPr>
        <w:t>Purpose of Processing</w:t>
      </w:r>
    </w:p>
    <w:p>
      <w:pPr>
        <w:pStyle w:val="Normal1"/>
        <w:ind w:hanging="0" w:left="2880"/>
        <w:rPr/>
      </w:pPr>
      <w:r>
        <w:rPr/>
        <w:t>We process the above Personal Data to:</w:t>
      </w:r>
    </w:p>
    <w:p>
      <w:pPr>
        <w:pStyle w:val="Normal1"/>
        <w:ind w:hanging="0" w:left="2880"/>
        <w:rPr/>
      </w:pPr>
      <w:r>
        <w:rPr/>
      </w:r>
    </w:p>
    <w:p>
      <w:pPr>
        <w:pStyle w:val="Normal1"/>
        <w:numPr>
          <w:ilvl w:val="0"/>
          <w:numId w:val="10"/>
        </w:numPr>
        <w:ind w:hanging="360" w:left="3600"/>
        <w:rPr/>
      </w:pPr>
      <w:r>
        <w:rPr/>
        <w:t>Offer you support services;</w:t>
      </w:r>
    </w:p>
    <w:p>
      <w:pPr>
        <w:pStyle w:val="Normal1"/>
        <w:numPr>
          <w:ilvl w:val="0"/>
          <w:numId w:val="10"/>
        </w:numPr>
        <w:ind w:hanging="360" w:left="3600"/>
        <w:rPr/>
      </w:pPr>
      <w:r>
        <w:rPr/>
        <w:t>Follow-up on sales enquiries we receive from you; and and</w:t>
      </w:r>
    </w:p>
    <w:p>
      <w:pPr>
        <w:pStyle w:val="Normal1"/>
        <w:numPr>
          <w:ilvl w:val="0"/>
          <w:numId w:val="10"/>
        </w:numPr>
        <w:ind w:hanging="360" w:left="3600"/>
        <w:rPr/>
      </w:pPr>
      <w:r>
        <w:rPr/>
        <w:t>Facilitate and improve our App features and functionality.</w:t>
      </w:r>
    </w:p>
    <w:p>
      <w:pPr>
        <w:pStyle w:val="Normal1"/>
        <w:rPr/>
      </w:pPr>
      <w:r>
        <w:rPr/>
      </w:r>
    </w:p>
    <w:p>
      <w:pPr>
        <w:pStyle w:val="Normal1"/>
        <w:numPr>
          <w:ilvl w:val="3"/>
          <w:numId w:val="2"/>
        </w:numPr>
        <w:ind w:hanging="360" w:left="2880"/>
        <w:rPr/>
      </w:pPr>
      <w:r>
        <w:rPr>
          <w:u w:val="single"/>
        </w:rPr>
        <w:t>Legal Basis</w:t>
      </w:r>
    </w:p>
    <w:p>
      <w:pPr>
        <w:pStyle w:val="Normal1"/>
        <w:ind w:hanging="0" w:left="2880"/>
        <w:rPr/>
      </w:pPr>
      <w:r>
        <w:rPr/>
        <w:t>We rely on our legitimate interest as a legal basis for processing the above data.</w:t>
      </w:r>
    </w:p>
    <w:p>
      <w:pPr>
        <w:pStyle w:val="Normal1"/>
        <w:rPr/>
      </w:pPr>
      <w:r>
        <w:rPr/>
      </w:r>
    </w:p>
    <w:p>
      <w:pPr>
        <w:pStyle w:val="Normal1"/>
        <w:numPr>
          <w:ilvl w:val="3"/>
          <w:numId w:val="2"/>
        </w:numPr>
        <w:ind w:hanging="360" w:left="2880"/>
        <w:rPr/>
      </w:pPr>
      <w:r>
        <w:rPr>
          <w:u w:val="single"/>
        </w:rPr>
        <w:t>Retention Period</w:t>
      </w:r>
    </w:p>
    <w:p>
      <w:pPr>
        <w:pStyle w:val="Normal1"/>
        <w:ind w:hanging="0" w:left="2880"/>
        <w:rPr/>
      </w:pPr>
      <w:r>
        <w:rPr/>
        <w:t>We retain this data for the entire duration that your account is active on the App. If you are not an account holder, we will retain this data for up to six months from the date of your last communication with us. Please note that we may be able to retain some of your data even after the termination of your account if we have another lawful basis for processing such Personal Data.</w:t>
      </w:r>
    </w:p>
    <w:p>
      <w:pPr>
        <w:pStyle w:val="Normal1"/>
        <w:rPr/>
      </w:pPr>
      <w:r>
        <w:rPr/>
      </w:r>
    </w:p>
    <w:p>
      <w:pPr>
        <w:pStyle w:val="Normal1"/>
        <w:numPr>
          <w:ilvl w:val="2"/>
          <w:numId w:val="2"/>
        </w:numPr>
        <w:ind w:hanging="360" w:left="2160"/>
        <w:rPr/>
      </w:pPr>
      <w:r>
        <w:rPr>
          <w:u w:val="single"/>
        </w:rPr>
        <w:t>Marketing Data</w:t>
      </w:r>
    </w:p>
    <w:p>
      <w:pPr>
        <w:pStyle w:val="Normal1"/>
        <w:ind w:hanging="0" w:left="2160"/>
        <w:rPr/>
      </w:pPr>
      <w:r>
        <w:rPr/>
        <w:t xml:space="preserve">If you consent to receive marketing communication from us, we will process your Personal Data as outlined hereunder. </w:t>
      </w:r>
    </w:p>
    <w:p>
      <w:pPr>
        <w:pStyle w:val="Normal1"/>
        <w:ind w:hanging="0" w:left="2160"/>
        <w:rPr/>
      </w:pPr>
      <w:r>
        <w:rPr/>
      </w:r>
    </w:p>
    <w:p>
      <w:pPr>
        <w:pStyle w:val="Normal1"/>
        <w:numPr>
          <w:ilvl w:val="3"/>
          <w:numId w:val="2"/>
        </w:numPr>
        <w:ind w:hanging="360" w:left="2880"/>
        <w:rPr/>
      </w:pPr>
      <w:r>
        <w:rPr>
          <w:u w:val="single"/>
        </w:rPr>
        <w:t>Data Collected</w:t>
      </w:r>
    </w:p>
    <w:p>
      <w:pPr>
        <w:pStyle w:val="Normal1"/>
        <w:numPr>
          <w:ilvl w:val="0"/>
          <w:numId w:val="8"/>
        </w:numPr>
        <w:ind w:hanging="360" w:left="3600"/>
        <w:rPr/>
      </w:pPr>
      <w:r>
        <w:rPr/>
        <w:t>Your full name; and</w:t>
      </w:r>
    </w:p>
    <w:p>
      <w:pPr>
        <w:pStyle w:val="Normal1"/>
        <w:numPr>
          <w:ilvl w:val="0"/>
          <w:numId w:val="8"/>
        </w:numPr>
        <w:ind w:hanging="360" w:left="3600"/>
        <w:rPr/>
      </w:pPr>
      <w:r>
        <w:rPr/>
        <w:t>Email address;</w:t>
      </w:r>
    </w:p>
    <w:p>
      <w:pPr>
        <w:pStyle w:val="Normal1"/>
        <w:ind w:hanging="0" w:left="2880"/>
        <w:rPr/>
      </w:pPr>
      <w:r>
        <w:rPr/>
      </w:r>
    </w:p>
    <w:p>
      <w:pPr>
        <w:pStyle w:val="Normal1"/>
        <w:ind w:hanging="0" w:left="2880"/>
        <w:rPr/>
      </w:pPr>
      <w:r>
        <w:rPr/>
        <w:t xml:space="preserve">Please note that we may make use of third-party tools that assist us with optimising our email campaigns. These tools may collect additional data from you to track how you interact with our emails, such as: </w:t>
      </w:r>
    </w:p>
    <w:p>
      <w:pPr>
        <w:pStyle w:val="Normal1"/>
        <w:ind w:hanging="0" w:left="2880"/>
        <w:rPr/>
      </w:pPr>
      <w:r>
        <w:rPr/>
      </w:r>
    </w:p>
    <w:p>
      <w:pPr>
        <w:pStyle w:val="Normal1"/>
        <w:numPr>
          <w:ilvl w:val="0"/>
          <w:numId w:val="1"/>
        </w:numPr>
        <w:ind w:hanging="360" w:left="3600"/>
        <w:rPr/>
      </w:pPr>
      <w:r>
        <w:rPr/>
        <w:t xml:space="preserve">Your device's operating system, and </w:t>
      </w:r>
    </w:p>
    <w:p>
      <w:pPr>
        <w:pStyle w:val="Normal1"/>
        <w:numPr>
          <w:ilvl w:val="0"/>
          <w:numId w:val="1"/>
        </w:numPr>
        <w:ind w:hanging="360" w:left="3600"/>
        <w:rPr/>
      </w:pPr>
      <w:r>
        <w:rPr/>
        <w:t>Your country for language selection.</w:t>
      </w:r>
    </w:p>
    <w:p>
      <w:pPr>
        <w:pStyle w:val="Normal1"/>
        <w:ind w:hanging="0" w:left="3600"/>
        <w:rPr/>
      </w:pPr>
      <w:r>
        <w:rPr/>
      </w:r>
    </w:p>
    <w:p>
      <w:pPr>
        <w:pStyle w:val="Normal1"/>
        <w:numPr>
          <w:ilvl w:val="3"/>
          <w:numId w:val="2"/>
        </w:numPr>
        <w:ind w:hanging="360" w:left="2880"/>
        <w:rPr/>
      </w:pPr>
      <w:r>
        <w:rPr>
          <w:u w:val="single"/>
        </w:rPr>
        <w:t>Purpose of Processing</w:t>
      </w:r>
    </w:p>
    <w:p>
      <w:pPr>
        <w:pStyle w:val="Normal1"/>
        <w:ind w:hanging="0" w:left="2880"/>
        <w:rPr/>
      </w:pPr>
      <w:r>
        <w:rPr/>
        <w:t xml:space="preserve">We process this Personal Data to: </w:t>
      </w:r>
    </w:p>
    <w:p>
      <w:pPr>
        <w:pStyle w:val="Normal1"/>
        <w:numPr>
          <w:ilvl w:val="0"/>
          <w:numId w:val="12"/>
        </w:numPr>
        <w:ind w:hanging="360" w:left="3600"/>
        <w:rPr/>
      </w:pPr>
      <w:r>
        <w:rPr/>
        <w:t>Send you promotional offers, surveys and other direct marketing material; and</w:t>
      </w:r>
    </w:p>
    <w:p>
      <w:pPr>
        <w:pStyle w:val="Normal1"/>
        <w:numPr>
          <w:ilvl w:val="0"/>
          <w:numId w:val="12"/>
        </w:numPr>
        <w:ind w:hanging="360" w:left="3600"/>
        <w:rPr/>
      </w:pPr>
      <w:r>
        <w:rPr/>
        <w:t>For our internal business purposes, such as data analysis and business development.</w:t>
      </w:r>
    </w:p>
    <w:p>
      <w:pPr>
        <w:pStyle w:val="Normal1"/>
        <w:rPr/>
      </w:pPr>
      <w:r>
        <w:rPr/>
      </w:r>
    </w:p>
    <w:p>
      <w:pPr>
        <w:pStyle w:val="Normal1"/>
        <w:numPr>
          <w:ilvl w:val="3"/>
          <w:numId w:val="2"/>
        </w:numPr>
        <w:ind w:hanging="360" w:left="2880"/>
        <w:rPr/>
      </w:pPr>
      <w:r>
        <w:rPr>
          <w:u w:val="single"/>
        </w:rPr>
        <w:t>Legal Basis</w:t>
      </w:r>
    </w:p>
    <w:p>
      <w:pPr>
        <w:pStyle w:val="Normal1"/>
        <w:ind w:hanging="0" w:left="2880"/>
        <w:rPr/>
      </w:pPr>
      <w:r>
        <w:rPr/>
        <w:t xml:space="preserve">We rely upon your consent as the legal basis for processing. Please note that you can opt out of receiving marketing communication anytime by clicking the unsubscribe button in the marketing emails. </w:t>
      </w:r>
    </w:p>
    <w:p>
      <w:pPr>
        <w:pStyle w:val="Normal1"/>
        <w:ind w:hanging="0" w:left="2160"/>
        <w:rPr/>
      </w:pPr>
      <w:r>
        <w:rPr/>
      </w:r>
    </w:p>
    <w:p>
      <w:pPr>
        <w:pStyle w:val="Normal1"/>
        <w:numPr>
          <w:ilvl w:val="3"/>
          <w:numId w:val="2"/>
        </w:numPr>
        <w:ind w:hanging="360" w:left="2880"/>
        <w:rPr/>
      </w:pPr>
      <w:r>
        <w:rPr>
          <w:u w:val="single"/>
        </w:rPr>
        <w:t>Retention Period</w:t>
      </w:r>
    </w:p>
    <w:p>
      <w:pPr>
        <w:pStyle w:val="Normal1"/>
        <w:ind w:hanging="0" w:left="2880"/>
        <w:rPr/>
      </w:pPr>
      <w:r>
        <w:rPr/>
        <w:t>Personal data that is processed on the legal basis of your consent may be retained until such time that you withdraw your consent.</w:t>
      </w:r>
    </w:p>
    <w:p>
      <w:pPr>
        <w:pStyle w:val="Normal1"/>
        <w:rPr/>
      </w:pPr>
      <w:r>
        <w:rPr/>
      </w:r>
    </w:p>
    <w:p>
      <w:pPr>
        <w:pStyle w:val="Normal1"/>
        <w:numPr>
          <w:ilvl w:val="2"/>
          <w:numId w:val="2"/>
        </w:numPr>
        <w:ind w:hanging="360" w:left="2160"/>
        <w:rPr/>
      </w:pPr>
      <w:r>
        <w:rPr>
          <w:u w:val="single"/>
        </w:rPr>
        <w:t>Cookies</w:t>
      </w:r>
    </w:p>
    <w:p>
      <w:pPr>
        <w:pStyle w:val="Normal1"/>
        <w:ind w:hanging="0" w:left="2160"/>
        <w:rPr/>
      </w:pPr>
      <w:r>
        <w:rPr/>
        <w:t>We collect some data from you through cookies, pixels, and tags (collectively “Cookies”) when you accept cookies on our App.</w:t>
      </w:r>
    </w:p>
    <w:p>
      <w:pPr>
        <w:pStyle w:val="Normal1"/>
        <w:ind w:hanging="0" w:left="2160"/>
        <w:rPr/>
      </w:pPr>
      <w:r>
        <w:rPr/>
      </w:r>
    </w:p>
    <w:p>
      <w:pPr>
        <w:pStyle w:val="Normal1"/>
        <w:numPr>
          <w:ilvl w:val="3"/>
          <w:numId w:val="2"/>
        </w:numPr>
        <w:ind w:hanging="360" w:left="2880"/>
        <w:rPr/>
      </w:pPr>
      <w:r>
        <w:rPr>
          <w:u w:val="single"/>
        </w:rPr>
        <w:t>Data Collected</w:t>
      </w:r>
    </w:p>
    <w:p>
      <w:pPr>
        <w:pStyle w:val="Normal1"/>
        <w:numPr>
          <w:ilvl w:val="0"/>
          <w:numId w:val="9"/>
        </w:numPr>
        <w:ind w:hanging="360" w:left="3600"/>
        <w:rPr/>
      </w:pPr>
      <w:r>
        <w:rPr/>
        <w:t>Your log data, including your browser type, time and pages you visit, your IP address; and</w:t>
      </w:r>
    </w:p>
    <w:p>
      <w:pPr>
        <w:pStyle w:val="Normal1"/>
        <w:numPr>
          <w:ilvl w:val="0"/>
          <w:numId w:val="9"/>
        </w:numPr>
        <w:ind w:hanging="360" w:left="3600"/>
        <w:rPr/>
      </w:pPr>
      <w:r>
        <w:rPr/>
        <w:t>Device data, including the mode and make of your device, operating system, and unique device identifiers.</w:t>
      </w:r>
    </w:p>
    <w:p>
      <w:pPr>
        <w:pStyle w:val="Normal1"/>
        <w:ind w:hanging="0" w:left="3600"/>
        <w:rPr/>
      </w:pPr>
      <w:r>
        <w:rPr/>
      </w:r>
    </w:p>
    <w:p>
      <w:pPr>
        <w:pStyle w:val="Normal1"/>
        <w:numPr>
          <w:ilvl w:val="3"/>
          <w:numId w:val="2"/>
        </w:numPr>
        <w:ind w:hanging="360" w:left="2880"/>
        <w:rPr/>
      </w:pPr>
      <w:r>
        <w:rPr>
          <w:u w:val="single"/>
        </w:rPr>
        <w:t>Purpose of Processing</w:t>
      </w:r>
    </w:p>
    <w:p>
      <w:pPr>
        <w:pStyle w:val="Normal1"/>
        <w:numPr>
          <w:ilvl w:val="0"/>
          <w:numId w:val="11"/>
        </w:numPr>
        <w:ind w:hanging="360" w:left="3600"/>
        <w:rPr>
          <w:u w:val="none"/>
        </w:rPr>
      </w:pPr>
      <w:r>
        <w:rPr/>
        <w:t xml:space="preserve">Maintain the security and operation of our App; </w:t>
      </w:r>
    </w:p>
    <w:p>
      <w:pPr>
        <w:pStyle w:val="Normal1"/>
        <w:numPr>
          <w:ilvl w:val="0"/>
          <w:numId w:val="11"/>
        </w:numPr>
        <w:ind w:hanging="360" w:left="3600"/>
        <w:rPr>
          <w:u w:val="none"/>
        </w:rPr>
      </w:pPr>
      <w:r>
        <w:rPr/>
        <w:t>Improve your user experience; and</w:t>
      </w:r>
    </w:p>
    <w:p>
      <w:pPr>
        <w:pStyle w:val="Normal1"/>
        <w:numPr>
          <w:ilvl w:val="0"/>
          <w:numId w:val="11"/>
        </w:numPr>
        <w:ind w:hanging="360" w:left="3600"/>
        <w:rPr>
          <w:u w:val="none"/>
        </w:rPr>
      </w:pPr>
      <w:r>
        <w:rPr/>
        <w:t>Internal analytics purposes.</w:t>
      </w:r>
    </w:p>
    <w:p>
      <w:pPr>
        <w:pStyle w:val="Normal1"/>
        <w:rPr/>
      </w:pPr>
      <w:r>
        <w:rPr/>
      </w:r>
    </w:p>
    <w:p>
      <w:pPr>
        <w:pStyle w:val="Normal1"/>
        <w:numPr>
          <w:ilvl w:val="3"/>
          <w:numId w:val="2"/>
        </w:numPr>
        <w:ind w:hanging="360" w:left="2880"/>
        <w:rPr/>
      </w:pPr>
      <w:r>
        <w:rPr>
          <w:u w:val="single"/>
        </w:rPr>
        <w:t>Legal Basis</w:t>
      </w:r>
    </w:p>
    <w:p>
      <w:pPr>
        <w:pStyle w:val="Normal1"/>
        <w:ind w:hanging="0" w:left="2880"/>
        <w:rPr/>
      </w:pPr>
      <w:r>
        <w:rPr/>
        <w:t>Please note that we only use cookies with your consent except for strictly necessary cookies that do not require your consent (ePrivacy Directive 2002/58 EC).</w:t>
      </w:r>
    </w:p>
    <w:p>
      <w:pPr>
        <w:pStyle w:val="Normal1"/>
        <w:ind w:hanging="0" w:left="2880"/>
        <w:rPr/>
      </w:pPr>
      <w:r>
        <w:rPr/>
      </w:r>
    </w:p>
    <w:p>
      <w:pPr>
        <w:pStyle w:val="Normal1"/>
        <w:numPr>
          <w:ilvl w:val="3"/>
          <w:numId w:val="2"/>
        </w:numPr>
        <w:ind w:hanging="360" w:left="2880"/>
        <w:rPr/>
      </w:pPr>
      <w:r>
        <w:rPr>
          <w:u w:val="single"/>
        </w:rPr>
        <w:t>Retention Period</w:t>
      </w:r>
    </w:p>
    <w:p>
      <w:pPr>
        <w:pStyle w:val="Normal1"/>
        <w:ind w:hanging="0" w:left="2880"/>
        <w:rPr/>
      </w:pPr>
      <w:r>
        <w:rPr/>
        <w:t>We only keep this data until such time that you withdraw your consent. You can decline cookies from the App by clicking the decline button in the cookie banner on the App or changing your browser settings to decline all third-party cookies.</w:t>
      </w:r>
    </w:p>
    <w:p>
      <w:pPr>
        <w:pStyle w:val="Normal1"/>
        <w:ind w:hanging="0" w:left="2880"/>
        <w:rPr/>
      </w:pPr>
      <w:r>
        <w:rPr/>
      </w:r>
    </w:p>
    <w:p>
      <w:pPr>
        <w:pStyle w:val="Heading1"/>
        <w:numPr>
          <w:ilvl w:val="0"/>
          <w:numId w:val="2"/>
        </w:numPr>
        <w:ind w:hanging="360" w:left="720"/>
        <w:rPr>
          <w:sz w:val="32"/>
          <w:szCs w:val="32"/>
        </w:rPr>
      </w:pPr>
      <w:bookmarkStart w:id="5" w:name="_fmznvgat8a6v"/>
      <w:bookmarkEnd w:id="5"/>
      <w:r>
        <w:rPr>
          <w:sz w:val="32"/>
          <w:szCs w:val="32"/>
        </w:rPr>
        <w:t>Disclosure of Personal Data</w:t>
      </w:r>
    </w:p>
    <w:p>
      <w:pPr>
        <w:pStyle w:val="Normal1"/>
        <w:spacing w:lineRule="auto" w:line="276"/>
        <w:ind w:hanging="0" w:left="720"/>
        <w:rPr/>
      </w:pPr>
      <w:r>
        <w:rPr/>
        <w:t>We respect your Personal Data, and we do not engage in the practice of selling or renting your Personal Data. We only disclose/share our users’ Personal Data as described hereunder:</w:t>
      </w:r>
    </w:p>
    <w:p>
      <w:pPr>
        <w:pStyle w:val="Normal1"/>
        <w:ind w:hanging="0" w:left="720"/>
        <w:rPr/>
      </w:pPr>
      <w:r>
        <w:rPr/>
      </w:r>
    </w:p>
    <w:p>
      <w:pPr>
        <w:pStyle w:val="Normal1"/>
        <w:numPr>
          <w:ilvl w:val="1"/>
          <w:numId w:val="2"/>
        </w:numPr>
        <w:ind w:hanging="360" w:left="1440"/>
        <w:rPr/>
      </w:pPr>
      <w:r>
        <w:rPr>
          <w:u w:val="single"/>
        </w:rPr>
        <w:t>Sharing data between Users</w:t>
      </w:r>
    </w:p>
    <w:p>
      <w:pPr>
        <w:pStyle w:val="Normal1"/>
        <w:numPr>
          <w:ilvl w:val="2"/>
          <w:numId w:val="2"/>
        </w:numPr>
        <w:ind w:hanging="360" w:left="2160"/>
        <w:rPr>
          <w:u w:val="none"/>
        </w:rPr>
      </w:pPr>
      <w:r>
        <w:rPr/>
        <w:t xml:space="preserve">When you place an Order with a Store, we make some of your Personal Data available to the Store to enable the Store to process your Order, such as your phone number and shipping address (if applicable); and </w:t>
      </w:r>
    </w:p>
    <w:p>
      <w:pPr>
        <w:pStyle w:val="Normal1"/>
        <w:numPr>
          <w:ilvl w:val="2"/>
          <w:numId w:val="2"/>
        </w:numPr>
        <w:ind w:hanging="360" w:left="2160"/>
        <w:rPr>
          <w:u w:val="none"/>
        </w:rPr>
      </w:pPr>
      <w:r>
        <w:rPr/>
        <w:t>If you send messages to a Seller through the App to arrange a viewing of a Product listed by a Seller, your public profile and the content of your message will be made available to the Seller.</w:t>
      </w:r>
    </w:p>
    <w:p>
      <w:pPr>
        <w:pStyle w:val="Normal1"/>
        <w:ind w:hanging="0" w:left="1440"/>
        <w:rPr/>
      </w:pPr>
      <w:r>
        <w:rPr/>
      </w:r>
    </w:p>
    <w:p>
      <w:pPr>
        <w:pStyle w:val="Normal1"/>
        <w:numPr>
          <w:ilvl w:val="1"/>
          <w:numId w:val="2"/>
        </w:numPr>
        <w:ind w:hanging="360" w:left="1440"/>
        <w:rPr/>
      </w:pPr>
      <w:r>
        <w:rPr>
          <w:u w:val="single"/>
        </w:rPr>
        <w:t>Third-Party Service Providers</w:t>
      </w:r>
    </w:p>
    <w:p>
      <w:pPr>
        <w:pStyle w:val="Normal1"/>
        <w:spacing w:lineRule="auto" w:line="259"/>
        <w:ind w:hanging="0" w:left="1440"/>
        <w:rPr/>
      </w:pPr>
      <w:r>
        <w:rPr/>
        <w:t>We may share and disclose your Personal Data with third-party service providers that we engage during the performance of our business operations, such as web hosting, email distribution, marketing, and customer support services. For the avoidance of any doubt, we will only disclose your Personal Data that is necessary for our Service Providers to perform their functions on our behalf. Our Service Providers will only use your Personal Data as authorised by us. In no event will our Service Providers be allowed to use your Personal Data for any purpose other than those specified in this Privacy Policy.</w:t>
      </w:r>
    </w:p>
    <w:p>
      <w:pPr>
        <w:pStyle w:val="Normal1"/>
        <w:spacing w:lineRule="auto" w:line="259"/>
        <w:ind w:hanging="0" w:left="1440"/>
        <w:rPr/>
      </w:pPr>
      <w:r>
        <w:rPr/>
      </w:r>
    </w:p>
    <w:p>
      <w:pPr>
        <w:pStyle w:val="Normal1"/>
        <w:numPr>
          <w:ilvl w:val="1"/>
          <w:numId w:val="2"/>
        </w:numPr>
        <w:ind w:hanging="360" w:left="1440"/>
        <w:rPr/>
      </w:pPr>
      <w:r>
        <w:rPr>
          <w:u w:val="single"/>
        </w:rPr>
        <w:t>Change of Ownership</w:t>
      </w:r>
    </w:p>
    <w:p>
      <w:pPr>
        <w:pStyle w:val="Normal1"/>
        <w:ind w:hanging="0" w:left="1440"/>
        <w:rPr/>
      </w:pPr>
      <w:r>
        <w:rPr/>
        <w:t>If, in the future, we buy a business or are acquired by another business, our users’ Personal Data may be disclosed to the new entity as part of due diligence and transferred as part of the commercial transaction. We assure you that in the event of any such changes in ownership, your Personal Data will continue to be governed by this Privacy Policy, except in cases where you expressly consent otherwise.</w:t>
      </w:r>
    </w:p>
    <w:p>
      <w:pPr>
        <w:pStyle w:val="Normal1"/>
        <w:ind w:hanging="0" w:left="1440"/>
        <w:rPr/>
      </w:pPr>
      <w:r>
        <w:rPr/>
      </w:r>
    </w:p>
    <w:p>
      <w:pPr>
        <w:pStyle w:val="Normal1"/>
        <w:numPr>
          <w:ilvl w:val="1"/>
          <w:numId w:val="2"/>
        </w:numPr>
        <w:ind w:hanging="360" w:left="1440"/>
        <w:rPr/>
      </w:pPr>
      <w:r>
        <w:rPr>
          <w:u w:val="single"/>
        </w:rPr>
        <w:t>To protect our rights</w:t>
      </w:r>
    </w:p>
    <w:p>
      <w:pPr>
        <w:pStyle w:val="Normal1"/>
        <w:ind w:hanging="0" w:left="1440"/>
        <w:rPr/>
      </w:pPr>
      <w:r>
        <w:rPr/>
        <w:t>We may disclose your Personal Data to a relevant third party to:</w:t>
      </w:r>
    </w:p>
    <w:p>
      <w:pPr>
        <w:pStyle w:val="Normal1"/>
        <w:numPr>
          <w:ilvl w:val="0"/>
          <w:numId w:val="4"/>
        </w:numPr>
        <w:ind w:hanging="360" w:left="2160"/>
        <w:rPr/>
      </w:pPr>
      <w:r>
        <w:rPr/>
        <w:t xml:space="preserve">enforce our Agreement with you; </w:t>
      </w:r>
    </w:p>
    <w:p>
      <w:pPr>
        <w:pStyle w:val="Normal1"/>
        <w:numPr>
          <w:ilvl w:val="0"/>
          <w:numId w:val="4"/>
        </w:numPr>
        <w:ind w:hanging="360" w:left="2160"/>
        <w:rPr/>
      </w:pPr>
      <w:r>
        <w:rPr/>
        <w:t xml:space="preserve">defend ourselves in legal actions against you; or </w:t>
      </w:r>
    </w:p>
    <w:p>
      <w:pPr>
        <w:pStyle w:val="Normal1"/>
        <w:numPr>
          <w:ilvl w:val="0"/>
          <w:numId w:val="4"/>
        </w:numPr>
        <w:ind w:hanging="360" w:left="2160"/>
        <w:rPr/>
      </w:pPr>
      <w:r>
        <w:rPr/>
        <w:t>protect our users or others from threats posed by your actions.</w:t>
      </w:r>
    </w:p>
    <w:p>
      <w:pPr>
        <w:pStyle w:val="Normal1"/>
        <w:ind w:hanging="0" w:left="720"/>
        <w:rPr/>
      </w:pPr>
      <w:r>
        <w:rPr/>
      </w:r>
    </w:p>
    <w:p>
      <w:pPr>
        <w:pStyle w:val="Normal1"/>
        <w:numPr>
          <w:ilvl w:val="1"/>
          <w:numId w:val="2"/>
        </w:numPr>
        <w:ind w:hanging="360" w:left="1440"/>
        <w:rPr/>
      </w:pPr>
      <w:r>
        <w:rPr>
          <w:u w:val="single"/>
        </w:rPr>
        <w:t>Lawful requests</w:t>
      </w:r>
      <w:r>
        <w:rPr/>
        <w:t xml:space="preserve"> </w:t>
      </w:r>
    </w:p>
    <w:p>
      <w:pPr>
        <w:pStyle w:val="Normal1"/>
        <w:ind w:hanging="0" w:left="1440"/>
        <w:rPr/>
      </w:pPr>
      <w:r>
        <w:rPr/>
        <w:t>If we receive a lawful request for your Personal Data from any law enforcement authorities or courts of law with jurisdiction over the Company, we will only disclose your Personal Data where we are legally obliged to provide it.</w:t>
      </w:r>
    </w:p>
    <w:p>
      <w:pPr>
        <w:pStyle w:val="Normal1"/>
        <w:rPr/>
      </w:pPr>
      <w:r>
        <w:rPr/>
      </w:r>
    </w:p>
    <w:p>
      <w:pPr>
        <w:pStyle w:val="Normal1"/>
        <w:ind w:hanging="0" w:left="720"/>
        <w:rPr/>
      </w:pPr>
      <w:r>
        <w:rPr/>
        <w:t xml:space="preserve">Your Personal Data may be transferred and processed outside of your country of residence. If your Personal Data is transferred and processed in a jurisdiction that is not deemed adequate by the European Commission, we will only transfer your Personal Data pursuant to appropriate Standard Contractual Clauses as required by the GDPR. </w:t>
      </w:r>
    </w:p>
    <w:p>
      <w:pPr>
        <w:pStyle w:val="Normal1"/>
        <w:ind w:hanging="0" w:left="0"/>
        <w:rPr>
          <w:b/>
        </w:rPr>
      </w:pPr>
      <w:r>
        <w:rPr>
          <w:b/>
        </w:rPr>
      </w:r>
    </w:p>
    <w:p>
      <w:pPr>
        <w:pStyle w:val="Heading1"/>
        <w:numPr>
          <w:ilvl w:val="0"/>
          <w:numId w:val="2"/>
        </w:numPr>
        <w:ind w:hanging="360" w:left="720"/>
        <w:rPr>
          <w:sz w:val="32"/>
          <w:szCs w:val="32"/>
        </w:rPr>
      </w:pPr>
      <w:bookmarkStart w:id="6" w:name="_lq5ltjnnxdd9"/>
      <w:bookmarkEnd w:id="6"/>
      <w:r>
        <w:rPr>
          <w:sz w:val="32"/>
          <w:szCs w:val="32"/>
        </w:rPr>
        <w:t>Storage and Security of Personal Data</w:t>
      </w:r>
    </w:p>
    <w:p>
      <w:pPr>
        <w:pStyle w:val="Normal1"/>
        <w:ind w:hanging="0" w:left="720"/>
        <w:rPr/>
      </w:pPr>
      <w:r>
        <w:rPr/>
        <w:t xml:space="preserve">Your Personal Data will be stored in the Republic of India and other parts of the world in accordance with this Privacy Policy. </w:t>
      </w:r>
    </w:p>
    <w:p>
      <w:pPr>
        <w:pStyle w:val="Normal1"/>
        <w:ind w:hanging="0" w:left="720"/>
        <w:rPr/>
      </w:pPr>
      <w:r>
        <w:rPr/>
      </w:r>
    </w:p>
    <w:p>
      <w:pPr>
        <w:pStyle w:val="Normal1"/>
        <w:ind w:hanging="0" w:left="720"/>
        <w:rPr/>
      </w:pPr>
      <w:r>
        <w:rPr/>
        <w:t xml:space="preserve">Our App is designed with the security of data in mind. We collect limited Personal Data, which reduces the risk and impact of data breaches on our users. We have also implemented appropriate organisational and technical security protocols to prevent any unauthorised access or deletion of your Personal Data. We use </w:t>
      </w:r>
      <w:r>
        <w:rPr>
          <w:color w:val="0E101A"/>
        </w:rPr>
        <w:t>encryption protocols, firewalls, and periodic data audits to ensure the security of the Personal Data we process.</w:t>
      </w:r>
      <w:r>
        <w:rPr/>
        <w:t xml:space="preserve"> We also restrict access to data within our Company on a need-to-know basis to prevent unauthorised access to any Personal Data. All user accounts are password-protected. We have also adopted data security policies in line with the industry’s best practices.</w:t>
      </w:r>
    </w:p>
    <w:p>
      <w:pPr>
        <w:pStyle w:val="Normal1"/>
        <w:ind w:hanging="0" w:left="720"/>
        <w:rPr/>
      </w:pPr>
      <w:r>
        <w:rPr/>
      </w:r>
    </w:p>
    <w:p>
      <w:pPr>
        <w:pStyle w:val="Normal1"/>
        <w:ind w:hanging="0" w:left="720"/>
        <w:rPr/>
      </w:pPr>
      <w:r>
        <w:rPr/>
        <w:t>Despite all our efforts to ensure the security of your Personal Data, you acknowledge that data transmission over the internet is never one hundred percent secure. Thus, we cannot offer any guarantees regarding the absolute security of your Personal Data. You acknowledge that the transmission of your Personal Data during the use of our App is at your own risk.</w:t>
      </w:r>
    </w:p>
    <w:p>
      <w:pPr>
        <w:pStyle w:val="Normal1"/>
        <w:ind w:hanging="0" w:left="720"/>
        <w:rPr/>
      </w:pPr>
      <w:r>
        <w:rPr/>
      </w:r>
    </w:p>
    <w:p>
      <w:pPr>
        <w:pStyle w:val="Heading1"/>
        <w:numPr>
          <w:ilvl w:val="0"/>
          <w:numId w:val="2"/>
        </w:numPr>
        <w:ind w:hanging="360" w:left="720"/>
        <w:rPr>
          <w:sz w:val="32"/>
          <w:szCs w:val="32"/>
        </w:rPr>
      </w:pPr>
      <w:bookmarkStart w:id="7" w:name="_uxu0t9ob7n03"/>
      <w:bookmarkEnd w:id="7"/>
      <w:r>
        <w:rPr>
          <w:sz w:val="32"/>
          <w:szCs w:val="32"/>
        </w:rPr>
        <w:t>Your Rights</w:t>
      </w:r>
    </w:p>
    <w:p>
      <w:pPr>
        <w:pStyle w:val="Normal1"/>
        <w:spacing w:lineRule="auto" w:line="240" w:before="120" w:after="120"/>
        <w:ind w:hanging="0" w:left="720"/>
        <w:rPr/>
      </w:pPr>
      <w:r>
        <w:rPr/>
        <w:t xml:space="preserve">You have the following rights as a data subject: </w:t>
      </w:r>
    </w:p>
    <w:p>
      <w:pPr>
        <w:pStyle w:val="Normal1"/>
        <w:ind w:hanging="0" w:left="720"/>
        <w:rPr/>
      </w:pPr>
      <w:r>
        <w:rPr/>
      </w:r>
    </w:p>
    <w:p>
      <w:pPr>
        <w:pStyle w:val="Normal1"/>
        <w:numPr>
          <w:ilvl w:val="1"/>
          <w:numId w:val="2"/>
        </w:numPr>
        <w:ind w:hanging="360" w:left="1440"/>
        <w:rPr/>
      </w:pPr>
      <w:r>
        <w:rPr>
          <w:u w:val="single"/>
        </w:rPr>
        <w:t>Right to access your Personal Data that we process</w:t>
      </w:r>
    </w:p>
    <w:p>
      <w:pPr>
        <w:pStyle w:val="Normal1"/>
        <w:spacing w:lineRule="auto" w:line="240" w:before="120" w:after="120"/>
        <w:ind w:hanging="0" w:left="1440"/>
        <w:rPr/>
      </w:pPr>
      <w:r>
        <w:rPr/>
        <w:t>You have the right to request access to your Personal Data or a copy of your Personal Data by contacting us.</w:t>
      </w:r>
    </w:p>
    <w:p>
      <w:pPr>
        <w:pStyle w:val="Normal1"/>
        <w:spacing w:lineRule="auto" w:line="240" w:before="120" w:after="120"/>
        <w:rPr/>
      </w:pPr>
      <w:r>
        <w:rPr/>
      </w:r>
    </w:p>
    <w:p>
      <w:pPr>
        <w:pStyle w:val="Normal1"/>
        <w:numPr>
          <w:ilvl w:val="1"/>
          <w:numId w:val="2"/>
        </w:numPr>
        <w:ind w:hanging="360" w:left="1440"/>
        <w:rPr/>
      </w:pPr>
      <w:r>
        <w:rPr>
          <w:u w:val="single"/>
        </w:rPr>
        <w:t>Right to rectification of any incorrect or incomplete Personal Data</w:t>
      </w:r>
    </w:p>
    <w:p>
      <w:pPr>
        <w:pStyle w:val="Normal1"/>
        <w:spacing w:lineRule="auto" w:line="240" w:before="120" w:after="120"/>
        <w:ind w:hanging="0" w:left="1440"/>
        <w:rPr/>
      </w:pPr>
      <w:r>
        <w:rPr/>
        <w:t>If the Personal Data we process for you is incorrect, outdated or incomplete, you may request us to rectify, update or complete your missing Personal Data by contacting us.</w:t>
      </w:r>
    </w:p>
    <w:p>
      <w:pPr>
        <w:pStyle w:val="Normal1"/>
        <w:spacing w:lineRule="auto" w:line="240" w:before="120" w:after="120"/>
        <w:rPr/>
      </w:pPr>
      <w:r>
        <w:rPr/>
      </w:r>
    </w:p>
    <w:p>
      <w:pPr>
        <w:pStyle w:val="Normal1"/>
        <w:numPr>
          <w:ilvl w:val="1"/>
          <w:numId w:val="2"/>
        </w:numPr>
        <w:ind w:hanging="360" w:left="1440"/>
        <w:rPr/>
      </w:pPr>
      <w:r>
        <w:rPr>
          <w:u w:val="single"/>
        </w:rPr>
        <w:t>Right to object to the processing of your Personal Data</w:t>
      </w:r>
    </w:p>
    <w:p>
      <w:pPr>
        <w:pStyle w:val="Normal1"/>
        <w:spacing w:lineRule="auto" w:line="240" w:before="120" w:after="120"/>
        <w:ind w:hanging="0" w:left="1440"/>
        <w:rPr/>
      </w:pPr>
      <w:r>
        <w:rPr/>
        <w:t>In certain circumstances, you may have the right to object to our processing of your Personal Data or request that we restrict processing your Personal Data by contacting us.</w:t>
      </w:r>
    </w:p>
    <w:p>
      <w:pPr>
        <w:pStyle w:val="Normal1"/>
        <w:spacing w:lineRule="auto" w:line="240" w:before="120" w:after="120"/>
        <w:rPr>
          <w:u w:val="single"/>
        </w:rPr>
      </w:pPr>
      <w:r>
        <w:rPr>
          <w:u w:val="single"/>
        </w:rPr>
      </w:r>
    </w:p>
    <w:p>
      <w:pPr>
        <w:pStyle w:val="Normal1"/>
        <w:numPr>
          <w:ilvl w:val="1"/>
          <w:numId w:val="2"/>
        </w:numPr>
        <w:ind w:hanging="360" w:left="1440"/>
        <w:rPr/>
      </w:pPr>
      <w:r>
        <w:rPr>
          <w:u w:val="single"/>
        </w:rPr>
        <w:t>Right to request deletion of your Personal Data</w:t>
      </w:r>
    </w:p>
    <w:p>
      <w:pPr>
        <w:pStyle w:val="Normal1"/>
        <w:spacing w:lineRule="auto" w:line="240" w:before="120" w:after="120"/>
        <w:ind w:hanging="0" w:left="1440"/>
        <w:rPr>
          <w:rFonts w:ascii="Calibri" w:hAnsi="Calibri" w:eastAsia="Calibri" w:cs="Calibri"/>
          <w:sz w:val="24"/>
          <w:szCs w:val="24"/>
        </w:rPr>
      </w:pPr>
      <w:r>
        <w:rPr/>
        <w:t>You may request the deletion of your account and associated Personal Data by contacting us. You understand that even after the deletion of your account on the App, we may be required to retain some of your Personal Data on other lawful grounds, including compliance with our legal obligations.</w:t>
      </w:r>
    </w:p>
    <w:p>
      <w:pPr>
        <w:pStyle w:val="Normal1"/>
        <w:spacing w:lineRule="auto" w:line="240" w:before="120" w:after="120"/>
        <w:ind w:hanging="0" w:left="1440"/>
        <w:rPr>
          <w:u w:val="single"/>
        </w:rPr>
      </w:pPr>
      <w:r>
        <w:rPr>
          <w:u w:val="single"/>
        </w:rPr>
      </w:r>
    </w:p>
    <w:p>
      <w:pPr>
        <w:pStyle w:val="Normal1"/>
        <w:numPr>
          <w:ilvl w:val="1"/>
          <w:numId w:val="2"/>
        </w:numPr>
        <w:ind w:hanging="360" w:left="1440"/>
        <w:rPr/>
      </w:pPr>
      <w:r>
        <w:rPr>
          <w:u w:val="single"/>
        </w:rPr>
        <w:t>Right to withdraw your consent</w:t>
      </w:r>
    </w:p>
    <w:p>
      <w:pPr>
        <w:pStyle w:val="Normal1"/>
        <w:spacing w:lineRule="auto" w:line="240" w:before="120" w:after="120"/>
        <w:ind w:hanging="0" w:left="1440"/>
        <w:rPr/>
      </w:pPr>
      <w:r>
        <w:rPr/>
        <w:t>To the extent the legal basis of our processing of your Personal Data is your consent, you have the right to withdraw your consent at any time. You can opt out of receiving marketing communication from us by clicking the ‘unsubscribe’ link at the bottom of our marketing emails. You can also block the use of our cookies to which you previously consented by accessing your browser settings.</w:t>
      </w:r>
    </w:p>
    <w:p>
      <w:pPr>
        <w:pStyle w:val="Normal1"/>
        <w:spacing w:lineRule="auto" w:line="240" w:before="120" w:after="120"/>
        <w:ind w:hanging="0" w:left="1440"/>
        <w:rPr/>
      </w:pPr>
      <w:r>
        <w:rPr/>
      </w:r>
    </w:p>
    <w:p>
      <w:pPr>
        <w:pStyle w:val="Normal1"/>
        <w:numPr>
          <w:ilvl w:val="1"/>
          <w:numId w:val="2"/>
        </w:numPr>
        <w:ind w:hanging="360" w:left="1440"/>
        <w:rPr/>
      </w:pPr>
      <w:r>
        <w:rPr>
          <w:u w:val="single"/>
        </w:rPr>
        <w:t>Right to complain to the local supervisory authority</w:t>
      </w:r>
    </w:p>
    <w:p>
      <w:pPr>
        <w:pStyle w:val="Normal1"/>
        <w:ind w:hanging="0" w:left="1440"/>
        <w:rPr>
          <w:color w:val="0E101A"/>
        </w:rPr>
      </w:pPr>
      <w:r>
        <w:rPr>
          <w:color w:val="0E101A"/>
        </w:rPr>
        <w:t xml:space="preserve">If you believe that our processing of your Personal Data violates any of your privacy rights, you may also file a complaint against such infringement with your local supervisory authority. </w:t>
      </w:r>
    </w:p>
    <w:p>
      <w:pPr>
        <w:pStyle w:val="Normal1"/>
        <w:rPr/>
      </w:pPr>
      <w:r>
        <w:rPr/>
      </w:r>
    </w:p>
    <w:p>
      <w:pPr>
        <w:pStyle w:val="Heading1"/>
        <w:numPr>
          <w:ilvl w:val="0"/>
          <w:numId w:val="2"/>
        </w:numPr>
        <w:ind w:hanging="360" w:left="720"/>
        <w:rPr>
          <w:sz w:val="32"/>
          <w:szCs w:val="32"/>
        </w:rPr>
      </w:pPr>
      <w:bookmarkStart w:id="8" w:name="_n50w8l8k6rcd"/>
      <w:bookmarkEnd w:id="8"/>
      <w:r>
        <w:rPr>
          <w:sz w:val="32"/>
          <w:szCs w:val="32"/>
        </w:rPr>
        <w:t>California Residents</w:t>
      </w:r>
    </w:p>
    <w:p>
      <w:pPr>
        <w:pStyle w:val="Normal1"/>
        <w:ind w:hanging="0" w:left="720"/>
        <w:rPr/>
      </w:pPr>
      <w:r>
        <w:rPr/>
        <w:t>If you are a California resident and we share your Personal Data with third parties for such third party’s own marketing purposes, in accordance with the California Shine the Light disclosure, you may contact us and request the name of such third parties and the categories of Personal Data we have shared with them once a year by contacting us. Please note that you will be required to provide us with proof that you are a California resident.</w:t>
      </w:r>
    </w:p>
    <w:p>
      <w:pPr>
        <w:pStyle w:val="Normal1"/>
        <w:ind w:hanging="0" w:left="720"/>
        <w:rPr/>
      </w:pPr>
      <w:r>
        <w:rPr/>
      </w:r>
    </w:p>
    <w:p>
      <w:pPr>
        <w:pStyle w:val="Normal1"/>
        <w:spacing w:lineRule="auto" w:line="276"/>
        <w:ind w:hanging="0" w:left="720"/>
        <w:rPr/>
      </w:pPr>
      <w:r>
        <w:rPr/>
        <w:t>California Online Privacy Protection Act (“CalOPPA”) requires us to inform our users how we respond to Do Not Track (“DNT”) signals. We currently do not respond to DNT signals.</w:t>
      </w:r>
    </w:p>
    <w:p>
      <w:pPr>
        <w:pStyle w:val="Normal1"/>
        <w:ind w:hanging="0" w:left="720"/>
        <w:rPr/>
      </w:pPr>
      <w:r>
        <w:rPr/>
      </w:r>
    </w:p>
    <w:p>
      <w:pPr>
        <w:pStyle w:val="Heading1"/>
        <w:numPr>
          <w:ilvl w:val="0"/>
          <w:numId w:val="2"/>
        </w:numPr>
        <w:ind w:hanging="360" w:left="720"/>
        <w:rPr>
          <w:sz w:val="32"/>
          <w:szCs w:val="32"/>
        </w:rPr>
      </w:pPr>
      <w:bookmarkStart w:id="9" w:name="_7csj9gu289yb"/>
      <w:bookmarkEnd w:id="9"/>
      <w:r>
        <w:rPr>
          <w:sz w:val="32"/>
          <w:szCs w:val="32"/>
        </w:rPr>
        <w:t>Children’s Privacy</w:t>
      </w:r>
    </w:p>
    <w:p>
      <w:pPr>
        <w:pStyle w:val="Normal1"/>
        <w:ind w:hanging="0" w:left="720"/>
        <w:rPr/>
      </w:pPr>
      <w:r>
        <w:rPr/>
        <w:t xml:space="preserve">We are committed to protecting children’s privacy. We do not allow minors to sign up for an account and submit any Personal Data. If you have information that a child has provided his/her Personal Data to us, please contact us, and we will investigate the matter and take appropriate action to remove such information. </w:t>
      </w:r>
    </w:p>
    <w:p>
      <w:pPr>
        <w:pStyle w:val="Normal1"/>
        <w:ind w:hanging="0" w:left="720"/>
        <w:rPr/>
      </w:pPr>
      <w:r>
        <w:rPr/>
      </w:r>
    </w:p>
    <w:p>
      <w:pPr>
        <w:pStyle w:val="Heading1"/>
        <w:numPr>
          <w:ilvl w:val="0"/>
          <w:numId w:val="2"/>
        </w:numPr>
        <w:ind w:hanging="360" w:left="720"/>
        <w:rPr>
          <w:sz w:val="32"/>
          <w:szCs w:val="32"/>
        </w:rPr>
      </w:pPr>
      <w:bookmarkStart w:id="10" w:name="_v1zrnjawuwa4"/>
      <w:bookmarkEnd w:id="10"/>
      <w:r>
        <w:rPr>
          <w:sz w:val="32"/>
          <w:szCs w:val="32"/>
        </w:rPr>
        <w:t>Updates</w:t>
      </w:r>
    </w:p>
    <w:p>
      <w:pPr>
        <w:pStyle w:val="Normal1"/>
        <w:keepNext w:val="true"/>
        <w:shd w:val="clear" w:fill="FFFFFF"/>
        <w:ind w:hanging="0" w:left="720"/>
        <w:rPr/>
      </w:pPr>
      <w:r>
        <w:rPr/>
        <w:t>From time to time, we may amend this Privacy Policy to reflect our new privacy practices and commitment to compliance with applicable privacy laws and regulations. We will post the updated Privacy Policy on this page and notify you of such updates by changing the last updated date on the top or by sending you an email. You should review this Privacy Policy regularly to ensure that you are familiar with any changes. You understand and accept that your continued use of the App after the amendments are published will be deemed your tacit acceptance of any updated privacy practices.</w:t>
      </w:r>
    </w:p>
    <w:p>
      <w:pPr>
        <w:pStyle w:val="Normal1"/>
        <w:ind w:hanging="0" w:left="720"/>
        <w:rPr/>
      </w:pPr>
      <w:r>
        <w:rPr/>
      </w:r>
    </w:p>
    <w:p>
      <w:pPr>
        <w:pStyle w:val="Heading1"/>
        <w:numPr>
          <w:ilvl w:val="0"/>
          <w:numId w:val="2"/>
        </w:numPr>
        <w:ind w:hanging="360" w:left="720"/>
        <w:rPr>
          <w:sz w:val="32"/>
          <w:szCs w:val="32"/>
        </w:rPr>
      </w:pPr>
      <w:bookmarkStart w:id="11" w:name="_x76q6qf9gpfv"/>
      <w:bookmarkEnd w:id="11"/>
      <w:r>
        <w:rPr>
          <w:sz w:val="32"/>
          <w:szCs w:val="32"/>
        </w:rPr>
        <w:t>Third-Party Websites</w:t>
      </w:r>
    </w:p>
    <w:p>
      <w:pPr>
        <w:pStyle w:val="Normal1"/>
        <w:ind w:hanging="0" w:left="720"/>
        <w:rPr/>
      </w:pPr>
      <w:r>
        <w:rPr/>
        <w:t>The App may contain links to third-party sites that are not owned or operated by us. Should you decide to click on any such third-party links, you will be directed to such a third-party’s website. These third-party websites are governed by their own Terms and Conditions and Privacy Policy. We encourage our users to review the third-party Terms and Privacy Policy before using their services. The presence of any third-party links on our App does not constitute an endorsement or recommendation of such a third party, and we cannot be held responsible for such a third party’s actions.</w:t>
      </w:r>
    </w:p>
    <w:p>
      <w:pPr>
        <w:pStyle w:val="Normal1"/>
        <w:ind w:hanging="0" w:left="720"/>
        <w:rPr/>
      </w:pPr>
      <w:r>
        <w:rPr/>
      </w:r>
    </w:p>
    <w:p>
      <w:pPr>
        <w:pStyle w:val="Heading1"/>
        <w:numPr>
          <w:ilvl w:val="0"/>
          <w:numId w:val="2"/>
        </w:numPr>
        <w:ind w:hanging="360" w:left="720"/>
        <w:rPr>
          <w:sz w:val="32"/>
          <w:szCs w:val="32"/>
        </w:rPr>
      </w:pPr>
      <w:bookmarkStart w:id="12" w:name="_i4g154hbio4v"/>
      <w:bookmarkEnd w:id="12"/>
      <w:r>
        <w:rPr>
          <w:sz w:val="32"/>
          <w:szCs w:val="32"/>
        </w:rPr>
        <w:t>Contact us</w:t>
      </w:r>
    </w:p>
    <w:p>
      <w:pPr>
        <w:pStyle w:val="Normal1"/>
        <w:spacing w:lineRule="auto" w:line="240" w:before="120" w:after="120"/>
        <w:ind w:hanging="0" w:left="720"/>
        <w:rPr/>
      </w:pPr>
      <w:r>
        <w:rPr/>
        <w:t xml:space="preserve">You can contact us at: </w:t>
      </w:r>
    </w:p>
    <w:p>
      <w:pPr>
        <w:pStyle w:val="Normal1"/>
        <w:ind w:hanging="0" w:left="720"/>
        <w:jc w:val="both"/>
        <w:rPr/>
      </w:pPr>
      <w:r>
        <w:rPr/>
        <w:t>Watugot Mobile Applications LLP</w:t>
      </w:r>
    </w:p>
    <w:p>
      <w:pPr>
        <w:pStyle w:val="Normal1"/>
        <w:ind w:hanging="0" w:left="720"/>
        <w:jc w:val="both"/>
        <w:rPr>
          <w:color w:val="0E101A"/>
        </w:rPr>
      </w:pPr>
      <w:r>
        <w:rPr>
          <w:color w:val="0E101A"/>
        </w:rPr>
        <w:t xml:space="preserve">Building No. 5/2224, </w:t>
      </w:r>
    </w:p>
    <w:p>
      <w:pPr>
        <w:pStyle w:val="Normal1"/>
        <w:ind w:hanging="0" w:left="720"/>
        <w:jc w:val="both"/>
        <w:rPr>
          <w:color w:val="0E101A"/>
        </w:rPr>
      </w:pPr>
      <w:r>
        <w:rPr>
          <w:color w:val="0E101A"/>
        </w:rPr>
        <w:t xml:space="preserve">Vaishnavi Kasaba, </w:t>
      </w:r>
    </w:p>
    <w:p>
      <w:pPr>
        <w:pStyle w:val="Normal1"/>
        <w:ind w:hanging="0" w:left="720"/>
        <w:jc w:val="both"/>
        <w:rPr>
          <w:color w:val="0E101A"/>
        </w:rPr>
      </w:pPr>
      <w:r>
        <w:rPr>
          <w:color w:val="0E101A"/>
        </w:rPr>
        <w:t>Ashokapuram PO Calicut Kerala 673001</w:t>
      </w:r>
    </w:p>
    <w:p>
      <w:pPr>
        <w:pStyle w:val="Normal1"/>
        <w:ind w:hanging="0" w:left="720"/>
        <w:jc w:val="both"/>
        <w:rPr>
          <w:color w:val="0E101A"/>
        </w:rPr>
      </w:pPr>
      <w:r>
        <w:rPr>
          <w:color w:val="0E101A"/>
        </w:rPr>
        <w:t>India</w:t>
      </w:r>
    </w:p>
    <w:p>
      <w:pPr>
        <w:pStyle w:val="Normal1"/>
        <w:ind w:hanging="0" w:left="720"/>
        <w:jc w:val="both"/>
        <w:rPr>
          <w:color w:val="0E101A"/>
        </w:rPr>
      </w:pPr>
      <w:r>
        <w:rPr>
          <w:color w:val="0E101A"/>
        </w:rPr>
      </w:r>
    </w:p>
    <w:p>
      <w:pPr>
        <w:pStyle w:val="Normal1"/>
        <w:ind w:hanging="0" w:left="720"/>
        <w:jc w:val="both"/>
        <w:rPr/>
      </w:pPr>
      <w:r>
        <w:rPr>
          <w:color w:val="0E101A"/>
        </w:rPr>
        <w:t xml:space="preserve">Email: </w:t>
      </w:r>
      <w:hyperlink r:id="rId4">
        <w:r>
          <w:rPr>
            <w:rStyle w:val="ListLabel145"/>
            <w:color w:val="1155CC"/>
            <w:u w:val="single"/>
          </w:rPr>
          <w:t>info@watugot.net</w:t>
        </w:r>
      </w:hyperlink>
    </w:p>
    <w:sectPr>
      <w:footerReference w:type="default" r:id="rId5"/>
      <w:type w:val="nextPage"/>
      <w:pgSz w:w="11906" w:h="16838"/>
      <w:pgMar w:left="1440" w:right="1440" w:gutter="0" w:header="0" w:top="1440"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Calibri">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jc w:val="right"/>
      <w:rPr/>
    </w:pPr>
    <w:r>
      <w:rPr/>
      <w:fldChar w:fldCharType="begin"/>
    </w:r>
    <w:r>
      <w:rPr/>
      <w:instrText xml:space="preserve"> PAGE </w:instrText>
    </w:r>
    <w:r>
      <w:rPr/>
      <w:fldChar w:fldCharType="separate"/>
    </w:r>
    <w:r>
      <w:rPr/>
      <w:t>13</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0" w:hanging="360"/>
      </w:pPr>
      <w:rPr>
        <w:rFonts w:ascii="Wingdings" w:hAnsi="Wingdings" w:cs="Wingdings" w:hint="default"/>
        <w:u w:val="none"/>
      </w:rPr>
    </w:lvl>
    <w:lvl w:ilvl="1">
      <w:start w:val="1"/>
      <w:numFmt w:val="bullet"/>
      <w:lvlText w:val=""/>
      <w:lvlJc w:val="left"/>
      <w:pPr>
        <w:tabs>
          <w:tab w:val="num" w:pos="0"/>
        </w:tabs>
        <w:ind w:left="4320" w:hanging="360"/>
      </w:pPr>
      <w:rPr>
        <w:rFonts w:ascii="Wingdings 2" w:hAnsi="Wingdings 2" w:cs="Wingdings 2" w:hint="default"/>
        <w:u w:val="none"/>
      </w:rPr>
    </w:lvl>
    <w:lvl w:ilvl="2">
      <w:start w:val="1"/>
      <w:numFmt w:val="bullet"/>
      <w:lvlText w:val="■"/>
      <w:lvlJc w:val="left"/>
      <w:pPr>
        <w:tabs>
          <w:tab w:val="num" w:pos="0"/>
        </w:tabs>
        <w:ind w:left="5040" w:hanging="360"/>
      </w:pPr>
      <w:rPr>
        <w:rFonts w:ascii="OpenSymbol" w:hAnsi="OpenSymbol" w:cs="OpenSymbol" w:hint="default"/>
        <w:u w:val="none"/>
      </w:rPr>
    </w:lvl>
    <w:lvl w:ilvl="3">
      <w:start w:val="1"/>
      <w:numFmt w:val="bullet"/>
      <w:lvlText w:val=""/>
      <w:lvlJc w:val="left"/>
      <w:pPr>
        <w:tabs>
          <w:tab w:val="num" w:pos="0"/>
        </w:tabs>
        <w:ind w:left="5760" w:hanging="360"/>
      </w:pPr>
      <w:rPr>
        <w:rFonts w:ascii="Wingdings" w:hAnsi="Wingdings" w:cs="Wingdings" w:hint="default"/>
        <w:u w:val="none"/>
      </w:rPr>
    </w:lvl>
    <w:lvl w:ilvl="4">
      <w:start w:val="1"/>
      <w:numFmt w:val="bullet"/>
      <w:lvlText w:val=""/>
      <w:lvlJc w:val="left"/>
      <w:pPr>
        <w:tabs>
          <w:tab w:val="num" w:pos="0"/>
        </w:tabs>
        <w:ind w:left="6480" w:hanging="360"/>
      </w:pPr>
      <w:rPr>
        <w:rFonts w:ascii="Wingdings 2" w:hAnsi="Wingdings 2" w:cs="Wingdings 2" w:hint="default"/>
        <w:u w:val="none"/>
      </w:rPr>
    </w:lvl>
    <w:lvl w:ilvl="5">
      <w:start w:val="1"/>
      <w:numFmt w:val="bullet"/>
      <w:lvlText w:val="■"/>
      <w:lvlJc w:val="left"/>
      <w:pPr>
        <w:tabs>
          <w:tab w:val="num" w:pos="0"/>
        </w:tabs>
        <w:ind w:left="7200" w:hanging="360"/>
      </w:pPr>
      <w:rPr>
        <w:rFonts w:ascii="OpenSymbol" w:hAnsi="OpenSymbol" w:cs="OpenSymbol" w:hint="default"/>
        <w:u w:val="none"/>
      </w:rPr>
    </w:lvl>
    <w:lvl w:ilvl="6">
      <w:start w:val="1"/>
      <w:numFmt w:val="bullet"/>
      <w:lvlText w:val=""/>
      <w:lvlJc w:val="left"/>
      <w:pPr>
        <w:tabs>
          <w:tab w:val="num" w:pos="0"/>
        </w:tabs>
        <w:ind w:left="7920" w:hanging="360"/>
      </w:pPr>
      <w:rPr>
        <w:rFonts w:ascii="Wingdings" w:hAnsi="Wingdings" w:cs="Wingdings" w:hint="default"/>
        <w:u w:val="none"/>
      </w:rPr>
    </w:lvl>
    <w:lvl w:ilvl="7">
      <w:start w:val="1"/>
      <w:numFmt w:val="bullet"/>
      <w:lvlText w:val=""/>
      <w:lvlJc w:val="left"/>
      <w:pPr>
        <w:tabs>
          <w:tab w:val="num" w:pos="0"/>
        </w:tabs>
        <w:ind w:left="8640" w:hanging="360"/>
      </w:pPr>
      <w:rPr>
        <w:rFonts w:ascii="Wingdings 2" w:hAnsi="Wingdings 2" w:cs="Wingdings 2" w:hint="default"/>
        <w:u w:val="none"/>
      </w:rPr>
    </w:lvl>
    <w:lvl w:ilvl="8">
      <w:start w:val="1"/>
      <w:numFmt w:val="bullet"/>
      <w:lvlText w:val="■"/>
      <w:lvlJc w:val="left"/>
      <w:pPr>
        <w:tabs>
          <w:tab w:val="num" w:pos="0"/>
        </w:tabs>
        <w:ind w:left="9360" w:hanging="360"/>
      </w:pPr>
      <w:rPr>
        <w:rFonts w:ascii="OpenSymbol" w:hAnsi="OpenSymbol" w:cs="OpenSymbol" w:hint="default"/>
        <w:u w:val="none"/>
      </w:rPr>
    </w:lvl>
  </w:abstractNum>
  <w:abstractNum w:abstractNumId="2">
    <w:lvl w:ilvl="0">
      <w:start w:val="1"/>
      <w:numFmt w:val="decimal"/>
      <w:lvlText w:val="%1."/>
      <w:lvlJc w:val="right"/>
      <w:pPr>
        <w:tabs>
          <w:tab w:val="num" w:pos="0"/>
        </w:tabs>
        <w:ind w:left="720" w:hanging="360"/>
      </w:pPr>
      <w:rPr>
        <w:u w:val="none"/>
      </w:rPr>
    </w:lvl>
    <w:lvl w:ilvl="1">
      <w:start w:val="1"/>
      <w:numFmt w:val="decimal"/>
      <w:lvlText w:val="%1.%2."/>
      <w:lvlJc w:val="right"/>
      <w:pPr>
        <w:tabs>
          <w:tab w:val="num" w:pos="0"/>
        </w:tabs>
        <w:ind w:left="1440" w:hanging="360"/>
      </w:pPr>
      <w:rPr>
        <w:sz w:val="22"/>
        <w:u w:val="none"/>
        <w:szCs w:val="22"/>
      </w:rPr>
    </w:lvl>
    <w:lvl w:ilvl="2">
      <w:start w:val="1"/>
      <w:numFmt w:val="decimal"/>
      <w:lvlText w:val="%1.%2.%3."/>
      <w:lvlJc w:val="right"/>
      <w:pPr>
        <w:tabs>
          <w:tab w:val="num" w:pos="0"/>
        </w:tabs>
        <w:ind w:left="2160" w:hanging="360"/>
      </w:pPr>
      <w:rPr>
        <w:u w:val="none"/>
      </w:rPr>
    </w:lvl>
    <w:lvl w:ilvl="3">
      <w:start w:val="1"/>
      <w:numFmt w:val="decimal"/>
      <w:lvlText w:val="%1.%2.%3.%4."/>
      <w:lvlJc w:val="right"/>
      <w:pPr>
        <w:tabs>
          <w:tab w:val="num" w:pos="0"/>
        </w:tabs>
        <w:ind w:left="2880" w:hanging="360"/>
      </w:pPr>
      <w:rPr>
        <w:u w:val="none"/>
      </w:rPr>
    </w:lvl>
    <w:lvl w:ilvl="4">
      <w:start w:val="1"/>
      <w:numFmt w:val="decimal"/>
      <w:lvlText w:val="%1.%2.%3.%4.%5."/>
      <w:lvlJc w:val="right"/>
      <w:pPr>
        <w:tabs>
          <w:tab w:val="num" w:pos="0"/>
        </w:tabs>
        <w:ind w:left="3600" w:hanging="360"/>
      </w:pPr>
      <w:rPr>
        <w:u w:val="none"/>
      </w:rPr>
    </w:lvl>
    <w:lvl w:ilvl="5">
      <w:start w:val="1"/>
      <w:numFmt w:val="decimal"/>
      <w:lvlText w:val="%1.%2.%3.%4.%5.%6."/>
      <w:lvlJc w:val="right"/>
      <w:pPr>
        <w:tabs>
          <w:tab w:val="num" w:pos="0"/>
        </w:tabs>
        <w:ind w:left="4320" w:hanging="360"/>
      </w:pPr>
      <w:rPr>
        <w:u w:val="none"/>
      </w:rPr>
    </w:lvl>
    <w:lvl w:ilvl="6">
      <w:start w:val="1"/>
      <w:numFmt w:val="decimal"/>
      <w:lvlText w:val="%1.%2.%3.%4.%5.%6.%7."/>
      <w:lvlJc w:val="right"/>
      <w:pPr>
        <w:tabs>
          <w:tab w:val="num" w:pos="0"/>
        </w:tabs>
        <w:ind w:left="5040" w:hanging="360"/>
      </w:pPr>
      <w:rPr>
        <w:u w:val="none"/>
      </w:rPr>
    </w:lvl>
    <w:lvl w:ilvl="7">
      <w:start w:val="1"/>
      <w:numFmt w:val="decimal"/>
      <w:lvlText w:val="%1.%2.%3.%4.%5.%6.%7.%8."/>
      <w:lvlJc w:val="right"/>
      <w:pPr>
        <w:tabs>
          <w:tab w:val="num" w:pos="0"/>
        </w:tabs>
        <w:ind w:left="5760" w:hanging="360"/>
      </w:pPr>
      <w:rPr>
        <w:u w:val="none"/>
      </w:rPr>
    </w:lvl>
    <w:lvl w:ilvl="8">
      <w:start w:val="1"/>
      <w:numFmt w:val="decimal"/>
      <w:lvlText w:val="%1.%2.%3.%4.%5.%6.%7.%8.%9."/>
      <w:lvlJc w:val="right"/>
      <w:pPr>
        <w:tabs>
          <w:tab w:val="num" w:pos="0"/>
        </w:tabs>
        <w:ind w:left="6480" w:hanging="360"/>
      </w:pPr>
      <w:rPr>
        <w:u w:val="none"/>
      </w:rPr>
    </w:lvl>
  </w:abstractNum>
  <w:abstractNum w:abstractNumId="3">
    <w:lvl w:ilvl="0">
      <w:start w:val="1"/>
      <w:numFmt w:val="bullet"/>
      <w:lvlText w:val=""/>
      <w:lvlJc w:val="left"/>
      <w:pPr>
        <w:tabs>
          <w:tab w:val="num" w:pos="0"/>
        </w:tabs>
        <w:ind w:left="2160" w:hanging="360"/>
      </w:pPr>
      <w:rPr>
        <w:rFonts w:ascii="Wingdings" w:hAnsi="Wingdings" w:cs="Wingdings" w:hint="default"/>
        <w:u w:val="none"/>
      </w:rPr>
    </w:lvl>
    <w:lvl w:ilvl="1">
      <w:start w:val="1"/>
      <w:numFmt w:val="bullet"/>
      <w:lvlText w:val=""/>
      <w:lvlJc w:val="left"/>
      <w:pPr>
        <w:tabs>
          <w:tab w:val="num" w:pos="0"/>
        </w:tabs>
        <w:ind w:left="2880" w:hanging="360"/>
      </w:pPr>
      <w:rPr>
        <w:rFonts w:ascii="Wingdings 2" w:hAnsi="Wingdings 2" w:cs="Wingdings 2" w:hint="default"/>
        <w:u w:val="none"/>
      </w:rPr>
    </w:lvl>
    <w:lvl w:ilvl="2">
      <w:start w:val="1"/>
      <w:numFmt w:val="bullet"/>
      <w:lvlText w:val="■"/>
      <w:lvlJc w:val="left"/>
      <w:pPr>
        <w:tabs>
          <w:tab w:val="num" w:pos="0"/>
        </w:tabs>
        <w:ind w:left="3600" w:hanging="360"/>
      </w:pPr>
      <w:rPr>
        <w:rFonts w:ascii="OpenSymbol" w:hAnsi="OpenSymbol" w:cs="OpenSymbol" w:hint="default"/>
        <w:u w:val="none"/>
      </w:rPr>
    </w:lvl>
    <w:lvl w:ilvl="3">
      <w:start w:val="1"/>
      <w:numFmt w:val="bullet"/>
      <w:lvlText w:val=""/>
      <w:lvlJc w:val="left"/>
      <w:pPr>
        <w:tabs>
          <w:tab w:val="num" w:pos="0"/>
        </w:tabs>
        <w:ind w:left="4320" w:hanging="360"/>
      </w:pPr>
      <w:rPr>
        <w:rFonts w:ascii="Wingdings" w:hAnsi="Wingdings" w:cs="Wingdings" w:hint="default"/>
        <w:u w:val="none"/>
      </w:rPr>
    </w:lvl>
    <w:lvl w:ilvl="4">
      <w:start w:val="1"/>
      <w:numFmt w:val="bullet"/>
      <w:lvlText w:val=""/>
      <w:lvlJc w:val="left"/>
      <w:pPr>
        <w:tabs>
          <w:tab w:val="num" w:pos="0"/>
        </w:tabs>
        <w:ind w:left="5040" w:hanging="360"/>
      </w:pPr>
      <w:rPr>
        <w:rFonts w:ascii="Wingdings 2" w:hAnsi="Wingdings 2" w:cs="Wingdings 2" w:hint="default"/>
        <w:u w:val="none"/>
      </w:rPr>
    </w:lvl>
    <w:lvl w:ilvl="5">
      <w:start w:val="1"/>
      <w:numFmt w:val="bullet"/>
      <w:lvlText w:val="■"/>
      <w:lvlJc w:val="left"/>
      <w:pPr>
        <w:tabs>
          <w:tab w:val="num" w:pos="0"/>
        </w:tabs>
        <w:ind w:left="5760" w:hanging="360"/>
      </w:pPr>
      <w:rPr>
        <w:rFonts w:ascii="OpenSymbol" w:hAnsi="OpenSymbol" w:cs="OpenSymbol" w:hint="default"/>
        <w:u w:val="none"/>
      </w:rPr>
    </w:lvl>
    <w:lvl w:ilvl="6">
      <w:start w:val="1"/>
      <w:numFmt w:val="bullet"/>
      <w:lvlText w:val=""/>
      <w:lvlJc w:val="left"/>
      <w:pPr>
        <w:tabs>
          <w:tab w:val="num" w:pos="0"/>
        </w:tabs>
        <w:ind w:left="6480" w:hanging="360"/>
      </w:pPr>
      <w:rPr>
        <w:rFonts w:ascii="Wingdings" w:hAnsi="Wingdings" w:cs="Wingdings" w:hint="default"/>
        <w:u w:val="none"/>
      </w:rPr>
    </w:lvl>
    <w:lvl w:ilvl="7">
      <w:start w:val="1"/>
      <w:numFmt w:val="bullet"/>
      <w:lvlText w:val=""/>
      <w:lvlJc w:val="left"/>
      <w:pPr>
        <w:tabs>
          <w:tab w:val="num" w:pos="0"/>
        </w:tabs>
        <w:ind w:left="7200" w:hanging="360"/>
      </w:pPr>
      <w:rPr>
        <w:rFonts w:ascii="Wingdings 2" w:hAnsi="Wingdings 2" w:cs="Wingdings 2" w:hint="default"/>
        <w:u w:val="none"/>
      </w:rPr>
    </w:lvl>
    <w:lvl w:ilvl="8">
      <w:start w:val="1"/>
      <w:numFmt w:val="bullet"/>
      <w:lvlText w:val="■"/>
      <w:lvlJc w:val="left"/>
      <w:pPr>
        <w:tabs>
          <w:tab w:val="num" w:pos="0"/>
        </w:tabs>
        <w:ind w:left="7920" w:hanging="360"/>
      </w:pPr>
      <w:rPr>
        <w:rFonts w:ascii="OpenSymbol" w:hAnsi="OpenSymbol" w:cs="OpenSymbol" w:hint="default"/>
        <w:u w:val="none"/>
      </w:rPr>
    </w:lvl>
  </w:abstractNum>
  <w:abstractNum w:abstractNumId="4">
    <w:lvl w:ilvl="0">
      <w:start w:val="1"/>
      <w:numFmt w:val="bullet"/>
      <w:lvlText w:val=""/>
      <w:lvlJc w:val="left"/>
      <w:pPr>
        <w:tabs>
          <w:tab w:val="num" w:pos="0"/>
        </w:tabs>
        <w:ind w:left="2160" w:hanging="360"/>
      </w:pPr>
      <w:rPr>
        <w:rFonts w:ascii="Wingdings" w:hAnsi="Wingdings" w:cs="Wingdings" w:hint="default"/>
        <w:u w:val="none"/>
      </w:rPr>
    </w:lvl>
    <w:lvl w:ilvl="1">
      <w:start w:val="1"/>
      <w:numFmt w:val="bullet"/>
      <w:lvlText w:val=""/>
      <w:lvlJc w:val="left"/>
      <w:pPr>
        <w:tabs>
          <w:tab w:val="num" w:pos="0"/>
        </w:tabs>
        <w:ind w:left="2880" w:hanging="360"/>
      </w:pPr>
      <w:rPr>
        <w:rFonts w:ascii="Wingdings 2" w:hAnsi="Wingdings 2" w:cs="Wingdings 2" w:hint="default"/>
        <w:u w:val="none"/>
      </w:rPr>
    </w:lvl>
    <w:lvl w:ilvl="2">
      <w:start w:val="1"/>
      <w:numFmt w:val="bullet"/>
      <w:lvlText w:val="■"/>
      <w:lvlJc w:val="left"/>
      <w:pPr>
        <w:tabs>
          <w:tab w:val="num" w:pos="0"/>
        </w:tabs>
        <w:ind w:left="3600" w:hanging="360"/>
      </w:pPr>
      <w:rPr>
        <w:rFonts w:ascii="OpenSymbol" w:hAnsi="OpenSymbol" w:cs="OpenSymbol" w:hint="default"/>
        <w:u w:val="none"/>
      </w:rPr>
    </w:lvl>
    <w:lvl w:ilvl="3">
      <w:start w:val="1"/>
      <w:numFmt w:val="bullet"/>
      <w:lvlText w:val=""/>
      <w:lvlJc w:val="left"/>
      <w:pPr>
        <w:tabs>
          <w:tab w:val="num" w:pos="0"/>
        </w:tabs>
        <w:ind w:left="4320" w:hanging="360"/>
      </w:pPr>
      <w:rPr>
        <w:rFonts w:ascii="Wingdings" w:hAnsi="Wingdings" w:cs="Wingdings" w:hint="default"/>
        <w:u w:val="none"/>
      </w:rPr>
    </w:lvl>
    <w:lvl w:ilvl="4">
      <w:start w:val="1"/>
      <w:numFmt w:val="bullet"/>
      <w:lvlText w:val=""/>
      <w:lvlJc w:val="left"/>
      <w:pPr>
        <w:tabs>
          <w:tab w:val="num" w:pos="0"/>
        </w:tabs>
        <w:ind w:left="5040" w:hanging="360"/>
      </w:pPr>
      <w:rPr>
        <w:rFonts w:ascii="Wingdings 2" w:hAnsi="Wingdings 2" w:cs="Wingdings 2" w:hint="default"/>
        <w:u w:val="none"/>
      </w:rPr>
    </w:lvl>
    <w:lvl w:ilvl="5">
      <w:start w:val="1"/>
      <w:numFmt w:val="bullet"/>
      <w:lvlText w:val="■"/>
      <w:lvlJc w:val="left"/>
      <w:pPr>
        <w:tabs>
          <w:tab w:val="num" w:pos="0"/>
        </w:tabs>
        <w:ind w:left="5760" w:hanging="360"/>
      </w:pPr>
      <w:rPr>
        <w:rFonts w:ascii="OpenSymbol" w:hAnsi="OpenSymbol" w:cs="OpenSymbol" w:hint="default"/>
        <w:u w:val="none"/>
      </w:rPr>
    </w:lvl>
    <w:lvl w:ilvl="6">
      <w:start w:val="1"/>
      <w:numFmt w:val="bullet"/>
      <w:lvlText w:val=""/>
      <w:lvlJc w:val="left"/>
      <w:pPr>
        <w:tabs>
          <w:tab w:val="num" w:pos="0"/>
        </w:tabs>
        <w:ind w:left="6480" w:hanging="360"/>
      </w:pPr>
      <w:rPr>
        <w:rFonts w:ascii="Wingdings" w:hAnsi="Wingdings" w:cs="Wingdings" w:hint="default"/>
        <w:u w:val="none"/>
      </w:rPr>
    </w:lvl>
    <w:lvl w:ilvl="7">
      <w:start w:val="1"/>
      <w:numFmt w:val="bullet"/>
      <w:lvlText w:val=""/>
      <w:lvlJc w:val="left"/>
      <w:pPr>
        <w:tabs>
          <w:tab w:val="num" w:pos="0"/>
        </w:tabs>
        <w:ind w:left="7200" w:hanging="360"/>
      </w:pPr>
      <w:rPr>
        <w:rFonts w:ascii="Wingdings 2" w:hAnsi="Wingdings 2" w:cs="Wingdings 2" w:hint="default"/>
        <w:u w:val="none"/>
      </w:rPr>
    </w:lvl>
    <w:lvl w:ilvl="8">
      <w:start w:val="1"/>
      <w:numFmt w:val="bullet"/>
      <w:lvlText w:val="■"/>
      <w:lvlJc w:val="left"/>
      <w:pPr>
        <w:tabs>
          <w:tab w:val="num" w:pos="0"/>
        </w:tabs>
        <w:ind w:left="7920" w:hanging="360"/>
      </w:pPr>
      <w:rPr>
        <w:rFonts w:ascii="OpenSymbol" w:hAnsi="OpenSymbol" w:cs="OpenSymbol" w:hint="default"/>
        <w:u w:val="none"/>
      </w:rPr>
    </w:lvl>
  </w:abstractNum>
  <w:abstractNum w:abstractNumId="5">
    <w:lvl w:ilvl="0">
      <w:start w:val="1"/>
      <w:numFmt w:val="bullet"/>
      <w:lvlText w:val=""/>
      <w:lvlJc w:val="left"/>
      <w:pPr>
        <w:tabs>
          <w:tab w:val="num" w:pos="0"/>
        </w:tabs>
        <w:ind w:left="3600" w:hanging="360"/>
      </w:pPr>
      <w:rPr>
        <w:rFonts w:ascii="Wingdings" w:hAnsi="Wingdings" w:cs="Wingdings" w:hint="default"/>
        <w:u w:val="none"/>
      </w:rPr>
    </w:lvl>
    <w:lvl w:ilvl="1">
      <w:start w:val="1"/>
      <w:numFmt w:val="bullet"/>
      <w:lvlText w:val=""/>
      <w:lvlJc w:val="left"/>
      <w:pPr>
        <w:tabs>
          <w:tab w:val="num" w:pos="0"/>
        </w:tabs>
        <w:ind w:left="4320" w:hanging="360"/>
      </w:pPr>
      <w:rPr>
        <w:rFonts w:ascii="Wingdings 2" w:hAnsi="Wingdings 2" w:cs="Wingdings 2" w:hint="default"/>
        <w:u w:val="none"/>
      </w:rPr>
    </w:lvl>
    <w:lvl w:ilvl="2">
      <w:start w:val="1"/>
      <w:numFmt w:val="bullet"/>
      <w:lvlText w:val="■"/>
      <w:lvlJc w:val="left"/>
      <w:pPr>
        <w:tabs>
          <w:tab w:val="num" w:pos="0"/>
        </w:tabs>
        <w:ind w:left="5040" w:hanging="360"/>
      </w:pPr>
      <w:rPr>
        <w:rFonts w:ascii="OpenSymbol" w:hAnsi="OpenSymbol" w:cs="OpenSymbol" w:hint="default"/>
        <w:u w:val="none"/>
      </w:rPr>
    </w:lvl>
    <w:lvl w:ilvl="3">
      <w:start w:val="1"/>
      <w:numFmt w:val="bullet"/>
      <w:lvlText w:val=""/>
      <w:lvlJc w:val="left"/>
      <w:pPr>
        <w:tabs>
          <w:tab w:val="num" w:pos="0"/>
        </w:tabs>
        <w:ind w:left="5760" w:hanging="360"/>
      </w:pPr>
      <w:rPr>
        <w:rFonts w:ascii="Wingdings" w:hAnsi="Wingdings" w:cs="Wingdings" w:hint="default"/>
        <w:u w:val="none"/>
      </w:rPr>
    </w:lvl>
    <w:lvl w:ilvl="4">
      <w:start w:val="1"/>
      <w:numFmt w:val="bullet"/>
      <w:lvlText w:val=""/>
      <w:lvlJc w:val="left"/>
      <w:pPr>
        <w:tabs>
          <w:tab w:val="num" w:pos="0"/>
        </w:tabs>
        <w:ind w:left="6480" w:hanging="360"/>
      </w:pPr>
      <w:rPr>
        <w:rFonts w:ascii="Wingdings 2" w:hAnsi="Wingdings 2" w:cs="Wingdings 2" w:hint="default"/>
        <w:u w:val="none"/>
      </w:rPr>
    </w:lvl>
    <w:lvl w:ilvl="5">
      <w:start w:val="1"/>
      <w:numFmt w:val="bullet"/>
      <w:lvlText w:val="■"/>
      <w:lvlJc w:val="left"/>
      <w:pPr>
        <w:tabs>
          <w:tab w:val="num" w:pos="0"/>
        </w:tabs>
        <w:ind w:left="7200" w:hanging="360"/>
      </w:pPr>
      <w:rPr>
        <w:rFonts w:ascii="OpenSymbol" w:hAnsi="OpenSymbol" w:cs="OpenSymbol" w:hint="default"/>
        <w:u w:val="none"/>
      </w:rPr>
    </w:lvl>
    <w:lvl w:ilvl="6">
      <w:start w:val="1"/>
      <w:numFmt w:val="bullet"/>
      <w:lvlText w:val=""/>
      <w:lvlJc w:val="left"/>
      <w:pPr>
        <w:tabs>
          <w:tab w:val="num" w:pos="0"/>
        </w:tabs>
        <w:ind w:left="7920" w:hanging="360"/>
      </w:pPr>
      <w:rPr>
        <w:rFonts w:ascii="Wingdings" w:hAnsi="Wingdings" w:cs="Wingdings" w:hint="default"/>
        <w:u w:val="none"/>
      </w:rPr>
    </w:lvl>
    <w:lvl w:ilvl="7">
      <w:start w:val="1"/>
      <w:numFmt w:val="bullet"/>
      <w:lvlText w:val=""/>
      <w:lvlJc w:val="left"/>
      <w:pPr>
        <w:tabs>
          <w:tab w:val="num" w:pos="0"/>
        </w:tabs>
        <w:ind w:left="8640" w:hanging="360"/>
      </w:pPr>
      <w:rPr>
        <w:rFonts w:ascii="Wingdings 2" w:hAnsi="Wingdings 2" w:cs="Wingdings 2" w:hint="default"/>
        <w:u w:val="none"/>
      </w:rPr>
    </w:lvl>
    <w:lvl w:ilvl="8">
      <w:start w:val="1"/>
      <w:numFmt w:val="bullet"/>
      <w:lvlText w:val="■"/>
      <w:lvlJc w:val="left"/>
      <w:pPr>
        <w:tabs>
          <w:tab w:val="num" w:pos="0"/>
        </w:tabs>
        <w:ind w:left="9360" w:hanging="360"/>
      </w:pPr>
      <w:rPr>
        <w:rFonts w:ascii="OpenSymbol" w:hAnsi="OpenSymbol" w:cs="OpenSymbol" w:hint="default"/>
        <w:u w:val="none"/>
      </w:rPr>
    </w:lvl>
  </w:abstractNum>
  <w:abstractNum w:abstractNumId="6">
    <w:lvl w:ilvl="0">
      <w:start w:val="1"/>
      <w:numFmt w:val="bullet"/>
      <w:lvlText w:val=""/>
      <w:lvlJc w:val="left"/>
      <w:pPr>
        <w:tabs>
          <w:tab w:val="num" w:pos="0"/>
        </w:tabs>
        <w:ind w:left="3600" w:hanging="360"/>
      </w:pPr>
      <w:rPr>
        <w:rFonts w:ascii="Wingdings" w:hAnsi="Wingdings" w:cs="Wingdings" w:hint="default"/>
        <w:u w:val="none"/>
      </w:rPr>
    </w:lvl>
    <w:lvl w:ilvl="1">
      <w:start w:val="1"/>
      <w:numFmt w:val="bullet"/>
      <w:lvlText w:val=""/>
      <w:lvlJc w:val="left"/>
      <w:pPr>
        <w:tabs>
          <w:tab w:val="num" w:pos="0"/>
        </w:tabs>
        <w:ind w:left="4320" w:hanging="360"/>
      </w:pPr>
      <w:rPr>
        <w:rFonts w:ascii="Wingdings 2" w:hAnsi="Wingdings 2" w:cs="Wingdings 2" w:hint="default"/>
        <w:u w:val="none"/>
      </w:rPr>
    </w:lvl>
    <w:lvl w:ilvl="2">
      <w:start w:val="1"/>
      <w:numFmt w:val="bullet"/>
      <w:lvlText w:val="■"/>
      <w:lvlJc w:val="left"/>
      <w:pPr>
        <w:tabs>
          <w:tab w:val="num" w:pos="0"/>
        </w:tabs>
        <w:ind w:left="5040" w:hanging="360"/>
      </w:pPr>
      <w:rPr>
        <w:rFonts w:ascii="OpenSymbol" w:hAnsi="OpenSymbol" w:cs="OpenSymbol" w:hint="default"/>
        <w:u w:val="none"/>
      </w:rPr>
    </w:lvl>
    <w:lvl w:ilvl="3">
      <w:start w:val="1"/>
      <w:numFmt w:val="bullet"/>
      <w:lvlText w:val=""/>
      <w:lvlJc w:val="left"/>
      <w:pPr>
        <w:tabs>
          <w:tab w:val="num" w:pos="0"/>
        </w:tabs>
        <w:ind w:left="5760" w:hanging="360"/>
      </w:pPr>
      <w:rPr>
        <w:rFonts w:ascii="Wingdings" w:hAnsi="Wingdings" w:cs="Wingdings" w:hint="default"/>
        <w:u w:val="none"/>
      </w:rPr>
    </w:lvl>
    <w:lvl w:ilvl="4">
      <w:start w:val="1"/>
      <w:numFmt w:val="bullet"/>
      <w:lvlText w:val=""/>
      <w:lvlJc w:val="left"/>
      <w:pPr>
        <w:tabs>
          <w:tab w:val="num" w:pos="0"/>
        </w:tabs>
        <w:ind w:left="6480" w:hanging="360"/>
      </w:pPr>
      <w:rPr>
        <w:rFonts w:ascii="Wingdings 2" w:hAnsi="Wingdings 2" w:cs="Wingdings 2" w:hint="default"/>
        <w:u w:val="none"/>
      </w:rPr>
    </w:lvl>
    <w:lvl w:ilvl="5">
      <w:start w:val="1"/>
      <w:numFmt w:val="bullet"/>
      <w:lvlText w:val="■"/>
      <w:lvlJc w:val="left"/>
      <w:pPr>
        <w:tabs>
          <w:tab w:val="num" w:pos="0"/>
        </w:tabs>
        <w:ind w:left="7200" w:hanging="360"/>
      </w:pPr>
      <w:rPr>
        <w:rFonts w:ascii="OpenSymbol" w:hAnsi="OpenSymbol" w:cs="OpenSymbol" w:hint="default"/>
        <w:u w:val="none"/>
      </w:rPr>
    </w:lvl>
    <w:lvl w:ilvl="6">
      <w:start w:val="1"/>
      <w:numFmt w:val="bullet"/>
      <w:lvlText w:val=""/>
      <w:lvlJc w:val="left"/>
      <w:pPr>
        <w:tabs>
          <w:tab w:val="num" w:pos="0"/>
        </w:tabs>
        <w:ind w:left="7920" w:hanging="360"/>
      </w:pPr>
      <w:rPr>
        <w:rFonts w:ascii="Wingdings" w:hAnsi="Wingdings" w:cs="Wingdings" w:hint="default"/>
        <w:u w:val="none"/>
      </w:rPr>
    </w:lvl>
    <w:lvl w:ilvl="7">
      <w:start w:val="1"/>
      <w:numFmt w:val="bullet"/>
      <w:lvlText w:val=""/>
      <w:lvlJc w:val="left"/>
      <w:pPr>
        <w:tabs>
          <w:tab w:val="num" w:pos="0"/>
        </w:tabs>
        <w:ind w:left="8640" w:hanging="360"/>
      </w:pPr>
      <w:rPr>
        <w:rFonts w:ascii="Wingdings 2" w:hAnsi="Wingdings 2" w:cs="Wingdings 2" w:hint="default"/>
        <w:u w:val="none"/>
      </w:rPr>
    </w:lvl>
    <w:lvl w:ilvl="8">
      <w:start w:val="1"/>
      <w:numFmt w:val="bullet"/>
      <w:lvlText w:val="■"/>
      <w:lvlJc w:val="left"/>
      <w:pPr>
        <w:tabs>
          <w:tab w:val="num" w:pos="0"/>
        </w:tabs>
        <w:ind w:left="9360" w:hanging="360"/>
      </w:pPr>
      <w:rPr>
        <w:rFonts w:ascii="OpenSymbol" w:hAnsi="OpenSymbol" w:cs="OpenSymbol" w:hint="default"/>
        <w:u w:val="none"/>
      </w:rPr>
    </w:lvl>
  </w:abstractNum>
  <w:abstractNum w:abstractNumId="7">
    <w:lvl w:ilvl="0">
      <w:start w:val="1"/>
      <w:numFmt w:val="bullet"/>
      <w:lvlText w:val=""/>
      <w:lvlJc w:val="left"/>
      <w:pPr>
        <w:tabs>
          <w:tab w:val="num" w:pos="0"/>
        </w:tabs>
        <w:ind w:left="3600" w:hanging="360"/>
      </w:pPr>
      <w:rPr>
        <w:rFonts w:ascii="Wingdings" w:hAnsi="Wingdings" w:cs="Wingdings" w:hint="default"/>
        <w:u w:val="none"/>
      </w:rPr>
    </w:lvl>
    <w:lvl w:ilvl="1">
      <w:start w:val="1"/>
      <w:numFmt w:val="bullet"/>
      <w:lvlText w:val=""/>
      <w:lvlJc w:val="left"/>
      <w:pPr>
        <w:tabs>
          <w:tab w:val="num" w:pos="0"/>
        </w:tabs>
        <w:ind w:left="4320" w:hanging="360"/>
      </w:pPr>
      <w:rPr>
        <w:rFonts w:ascii="Wingdings 2" w:hAnsi="Wingdings 2" w:cs="Wingdings 2" w:hint="default"/>
        <w:u w:val="none"/>
      </w:rPr>
    </w:lvl>
    <w:lvl w:ilvl="2">
      <w:start w:val="1"/>
      <w:numFmt w:val="bullet"/>
      <w:lvlText w:val="■"/>
      <w:lvlJc w:val="left"/>
      <w:pPr>
        <w:tabs>
          <w:tab w:val="num" w:pos="0"/>
        </w:tabs>
        <w:ind w:left="5040" w:hanging="360"/>
      </w:pPr>
      <w:rPr>
        <w:rFonts w:ascii="OpenSymbol" w:hAnsi="OpenSymbol" w:cs="OpenSymbol" w:hint="default"/>
        <w:u w:val="none"/>
      </w:rPr>
    </w:lvl>
    <w:lvl w:ilvl="3">
      <w:start w:val="1"/>
      <w:numFmt w:val="bullet"/>
      <w:lvlText w:val=""/>
      <w:lvlJc w:val="left"/>
      <w:pPr>
        <w:tabs>
          <w:tab w:val="num" w:pos="0"/>
        </w:tabs>
        <w:ind w:left="5760" w:hanging="360"/>
      </w:pPr>
      <w:rPr>
        <w:rFonts w:ascii="Wingdings" w:hAnsi="Wingdings" w:cs="Wingdings" w:hint="default"/>
        <w:u w:val="none"/>
      </w:rPr>
    </w:lvl>
    <w:lvl w:ilvl="4">
      <w:start w:val="1"/>
      <w:numFmt w:val="bullet"/>
      <w:lvlText w:val=""/>
      <w:lvlJc w:val="left"/>
      <w:pPr>
        <w:tabs>
          <w:tab w:val="num" w:pos="0"/>
        </w:tabs>
        <w:ind w:left="6480" w:hanging="360"/>
      </w:pPr>
      <w:rPr>
        <w:rFonts w:ascii="Wingdings 2" w:hAnsi="Wingdings 2" w:cs="Wingdings 2" w:hint="default"/>
        <w:u w:val="none"/>
      </w:rPr>
    </w:lvl>
    <w:lvl w:ilvl="5">
      <w:start w:val="1"/>
      <w:numFmt w:val="bullet"/>
      <w:lvlText w:val="■"/>
      <w:lvlJc w:val="left"/>
      <w:pPr>
        <w:tabs>
          <w:tab w:val="num" w:pos="0"/>
        </w:tabs>
        <w:ind w:left="7200" w:hanging="360"/>
      </w:pPr>
      <w:rPr>
        <w:rFonts w:ascii="OpenSymbol" w:hAnsi="OpenSymbol" w:cs="OpenSymbol" w:hint="default"/>
        <w:u w:val="none"/>
      </w:rPr>
    </w:lvl>
    <w:lvl w:ilvl="6">
      <w:start w:val="1"/>
      <w:numFmt w:val="bullet"/>
      <w:lvlText w:val=""/>
      <w:lvlJc w:val="left"/>
      <w:pPr>
        <w:tabs>
          <w:tab w:val="num" w:pos="0"/>
        </w:tabs>
        <w:ind w:left="7920" w:hanging="360"/>
      </w:pPr>
      <w:rPr>
        <w:rFonts w:ascii="Wingdings" w:hAnsi="Wingdings" w:cs="Wingdings" w:hint="default"/>
        <w:u w:val="none"/>
      </w:rPr>
    </w:lvl>
    <w:lvl w:ilvl="7">
      <w:start w:val="1"/>
      <w:numFmt w:val="bullet"/>
      <w:lvlText w:val=""/>
      <w:lvlJc w:val="left"/>
      <w:pPr>
        <w:tabs>
          <w:tab w:val="num" w:pos="0"/>
        </w:tabs>
        <w:ind w:left="8640" w:hanging="360"/>
      </w:pPr>
      <w:rPr>
        <w:rFonts w:ascii="Wingdings 2" w:hAnsi="Wingdings 2" w:cs="Wingdings 2" w:hint="default"/>
        <w:u w:val="none"/>
      </w:rPr>
    </w:lvl>
    <w:lvl w:ilvl="8">
      <w:start w:val="1"/>
      <w:numFmt w:val="bullet"/>
      <w:lvlText w:val="■"/>
      <w:lvlJc w:val="left"/>
      <w:pPr>
        <w:tabs>
          <w:tab w:val="num" w:pos="0"/>
        </w:tabs>
        <w:ind w:left="9360" w:hanging="360"/>
      </w:pPr>
      <w:rPr>
        <w:rFonts w:ascii="OpenSymbol" w:hAnsi="OpenSymbol" w:cs="OpenSymbol" w:hint="default"/>
        <w:u w:val="none"/>
      </w:rPr>
    </w:lvl>
  </w:abstractNum>
  <w:abstractNum w:abstractNumId="8">
    <w:lvl w:ilvl="0">
      <w:start w:val="1"/>
      <w:numFmt w:val="bullet"/>
      <w:lvlText w:val=""/>
      <w:lvlJc w:val="left"/>
      <w:pPr>
        <w:tabs>
          <w:tab w:val="num" w:pos="0"/>
        </w:tabs>
        <w:ind w:left="3600" w:hanging="360"/>
      </w:pPr>
      <w:rPr>
        <w:rFonts w:ascii="Wingdings" w:hAnsi="Wingdings" w:cs="Wingdings" w:hint="default"/>
        <w:u w:val="none"/>
      </w:rPr>
    </w:lvl>
    <w:lvl w:ilvl="1">
      <w:start w:val="1"/>
      <w:numFmt w:val="bullet"/>
      <w:lvlText w:val=""/>
      <w:lvlJc w:val="left"/>
      <w:pPr>
        <w:tabs>
          <w:tab w:val="num" w:pos="0"/>
        </w:tabs>
        <w:ind w:left="4320" w:hanging="360"/>
      </w:pPr>
      <w:rPr>
        <w:rFonts w:ascii="Wingdings 2" w:hAnsi="Wingdings 2" w:cs="Wingdings 2" w:hint="default"/>
        <w:u w:val="none"/>
      </w:rPr>
    </w:lvl>
    <w:lvl w:ilvl="2">
      <w:start w:val="1"/>
      <w:numFmt w:val="bullet"/>
      <w:lvlText w:val="■"/>
      <w:lvlJc w:val="left"/>
      <w:pPr>
        <w:tabs>
          <w:tab w:val="num" w:pos="0"/>
        </w:tabs>
        <w:ind w:left="5040" w:hanging="360"/>
      </w:pPr>
      <w:rPr>
        <w:rFonts w:ascii="OpenSymbol" w:hAnsi="OpenSymbol" w:cs="OpenSymbol" w:hint="default"/>
        <w:u w:val="none"/>
      </w:rPr>
    </w:lvl>
    <w:lvl w:ilvl="3">
      <w:start w:val="1"/>
      <w:numFmt w:val="bullet"/>
      <w:lvlText w:val=""/>
      <w:lvlJc w:val="left"/>
      <w:pPr>
        <w:tabs>
          <w:tab w:val="num" w:pos="0"/>
        </w:tabs>
        <w:ind w:left="5760" w:hanging="360"/>
      </w:pPr>
      <w:rPr>
        <w:rFonts w:ascii="Wingdings" w:hAnsi="Wingdings" w:cs="Wingdings" w:hint="default"/>
        <w:u w:val="none"/>
      </w:rPr>
    </w:lvl>
    <w:lvl w:ilvl="4">
      <w:start w:val="1"/>
      <w:numFmt w:val="bullet"/>
      <w:lvlText w:val=""/>
      <w:lvlJc w:val="left"/>
      <w:pPr>
        <w:tabs>
          <w:tab w:val="num" w:pos="0"/>
        </w:tabs>
        <w:ind w:left="6480" w:hanging="360"/>
      </w:pPr>
      <w:rPr>
        <w:rFonts w:ascii="Wingdings 2" w:hAnsi="Wingdings 2" w:cs="Wingdings 2" w:hint="default"/>
        <w:u w:val="none"/>
      </w:rPr>
    </w:lvl>
    <w:lvl w:ilvl="5">
      <w:start w:val="1"/>
      <w:numFmt w:val="bullet"/>
      <w:lvlText w:val="■"/>
      <w:lvlJc w:val="left"/>
      <w:pPr>
        <w:tabs>
          <w:tab w:val="num" w:pos="0"/>
        </w:tabs>
        <w:ind w:left="7200" w:hanging="360"/>
      </w:pPr>
      <w:rPr>
        <w:rFonts w:ascii="OpenSymbol" w:hAnsi="OpenSymbol" w:cs="OpenSymbol" w:hint="default"/>
        <w:u w:val="none"/>
      </w:rPr>
    </w:lvl>
    <w:lvl w:ilvl="6">
      <w:start w:val="1"/>
      <w:numFmt w:val="bullet"/>
      <w:lvlText w:val=""/>
      <w:lvlJc w:val="left"/>
      <w:pPr>
        <w:tabs>
          <w:tab w:val="num" w:pos="0"/>
        </w:tabs>
        <w:ind w:left="7920" w:hanging="360"/>
      </w:pPr>
      <w:rPr>
        <w:rFonts w:ascii="Wingdings" w:hAnsi="Wingdings" w:cs="Wingdings" w:hint="default"/>
        <w:u w:val="none"/>
      </w:rPr>
    </w:lvl>
    <w:lvl w:ilvl="7">
      <w:start w:val="1"/>
      <w:numFmt w:val="bullet"/>
      <w:lvlText w:val=""/>
      <w:lvlJc w:val="left"/>
      <w:pPr>
        <w:tabs>
          <w:tab w:val="num" w:pos="0"/>
        </w:tabs>
        <w:ind w:left="8640" w:hanging="360"/>
      </w:pPr>
      <w:rPr>
        <w:rFonts w:ascii="Wingdings 2" w:hAnsi="Wingdings 2" w:cs="Wingdings 2" w:hint="default"/>
        <w:u w:val="none"/>
      </w:rPr>
    </w:lvl>
    <w:lvl w:ilvl="8">
      <w:start w:val="1"/>
      <w:numFmt w:val="bullet"/>
      <w:lvlText w:val="■"/>
      <w:lvlJc w:val="left"/>
      <w:pPr>
        <w:tabs>
          <w:tab w:val="num" w:pos="0"/>
        </w:tabs>
        <w:ind w:left="9360" w:hanging="360"/>
      </w:pPr>
      <w:rPr>
        <w:rFonts w:ascii="OpenSymbol" w:hAnsi="OpenSymbol" w:cs="OpenSymbol" w:hint="default"/>
        <w:u w:val="none"/>
      </w:rPr>
    </w:lvl>
  </w:abstractNum>
  <w:abstractNum w:abstractNumId="9">
    <w:lvl w:ilvl="0">
      <w:start w:val="1"/>
      <w:numFmt w:val="bullet"/>
      <w:lvlText w:val=""/>
      <w:lvlJc w:val="left"/>
      <w:pPr>
        <w:tabs>
          <w:tab w:val="num" w:pos="0"/>
        </w:tabs>
        <w:ind w:left="3600" w:hanging="360"/>
      </w:pPr>
      <w:rPr>
        <w:rFonts w:ascii="Wingdings" w:hAnsi="Wingdings" w:cs="Wingdings" w:hint="default"/>
        <w:u w:val="none"/>
      </w:rPr>
    </w:lvl>
    <w:lvl w:ilvl="1">
      <w:start w:val="1"/>
      <w:numFmt w:val="bullet"/>
      <w:lvlText w:val=""/>
      <w:lvlJc w:val="left"/>
      <w:pPr>
        <w:tabs>
          <w:tab w:val="num" w:pos="0"/>
        </w:tabs>
        <w:ind w:left="4320" w:hanging="360"/>
      </w:pPr>
      <w:rPr>
        <w:rFonts w:ascii="Wingdings 2" w:hAnsi="Wingdings 2" w:cs="Wingdings 2" w:hint="default"/>
        <w:u w:val="none"/>
      </w:rPr>
    </w:lvl>
    <w:lvl w:ilvl="2">
      <w:start w:val="1"/>
      <w:numFmt w:val="bullet"/>
      <w:lvlText w:val="■"/>
      <w:lvlJc w:val="left"/>
      <w:pPr>
        <w:tabs>
          <w:tab w:val="num" w:pos="0"/>
        </w:tabs>
        <w:ind w:left="5040" w:hanging="360"/>
      </w:pPr>
      <w:rPr>
        <w:rFonts w:ascii="OpenSymbol" w:hAnsi="OpenSymbol" w:cs="OpenSymbol" w:hint="default"/>
        <w:u w:val="none"/>
      </w:rPr>
    </w:lvl>
    <w:lvl w:ilvl="3">
      <w:start w:val="1"/>
      <w:numFmt w:val="bullet"/>
      <w:lvlText w:val=""/>
      <w:lvlJc w:val="left"/>
      <w:pPr>
        <w:tabs>
          <w:tab w:val="num" w:pos="0"/>
        </w:tabs>
        <w:ind w:left="5760" w:hanging="360"/>
      </w:pPr>
      <w:rPr>
        <w:rFonts w:ascii="Wingdings" w:hAnsi="Wingdings" w:cs="Wingdings" w:hint="default"/>
        <w:u w:val="none"/>
      </w:rPr>
    </w:lvl>
    <w:lvl w:ilvl="4">
      <w:start w:val="1"/>
      <w:numFmt w:val="bullet"/>
      <w:lvlText w:val=""/>
      <w:lvlJc w:val="left"/>
      <w:pPr>
        <w:tabs>
          <w:tab w:val="num" w:pos="0"/>
        </w:tabs>
        <w:ind w:left="6480" w:hanging="360"/>
      </w:pPr>
      <w:rPr>
        <w:rFonts w:ascii="Wingdings 2" w:hAnsi="Wingdings 2" w:cs="Wingdings 2" w:hint="default"/>
        <w:u w:val="none"/>
      </w:rPr>
    </w:lvl>
    <w:lvl w:ilvl="5">
      <w:start w:val="1"/>
      <w:numFmt w:val="bullet"/>
      <w:lvlText w:val="■"/>
      <w:lvlJc w:val="left"/>
      <w:pPr>
        <w:tabs>
          <w:tab w:val="num" w:pos="0"/>
        </w:tabs>
        <w:ind w:left="7200" w:hanging="360"/>
      </w:pPr>
      <w:rPr>
        <w:rFonts w:ascii="OpenSymbol" w:hAnsi="OpenSymbol" w:cs="OpenSymbol" w:hint="default"/>
        <w:u w:val="none"/>
      </w:rPr>
    </w:lvl>
    <w:lvl w:ilvl="6">
      <w:start w:val="1"/>
      <w:numFmt w:val="bullet"/>
      <w:lvlText w:val=""/>
      <w:lvlJc w:val="left"/>
      <w:pPr>
        <w:tabs>
          <w:tab w:val="num" w:pos="0"/>
        </w:tabs>
        <w:ind w:left="7920" w:hanging="360"/>
      </w:pPr>
      <w:rPr>
        <w:rFonts w:ascii="Wingdings" w:hAnsi="Wingdings" w:cs="Wingdings" w:hint="default"/>
        <w:u w:val="none"/>
      </w:rPr>
    </w:lvl>
    <w:lvl w:ilvl="7">
      <w:start w:val="1"/>
      <w:numFmt w:val="bullet"/>
      <w:lvlText w:val=""/>
      <w:lvlJc w:val="left"/>
      <w:pPr>
        <w:tabs>
          <w:tab w:val="num" w:pos="0"/>
        </w:tabs>
        <w:ind w:left="8640" w:hanging="360"/>
      </w:pPr>
      <w:rPr>
        <w:rFonts w:ascii="Wingdings 2" w:hAnsi="Wingdings 2" w:cs="Wingdings 2" w:hint="default"/>
        <w:u w:val="none"/>
      </w:rPr>
    </w:lvl>
    <w:lvl w:ilvl="8">
      <w:start w:val="1"/>
      <w:numFmt w:val="bullet"/>
      <w:lvlText w:val="■"/>
      <w:lvlJc w:val="left"/>
      <w:pPr>
        <w:tabs>
          <w:tab w:val="num" w:pos="0"/>
        </w:tabs>
        <w:ind w:left="9360" w:hanging="360"/>
      </w:pPr>
      <w:rPr>
        <w:rFonts w:ascii="OpenSymbol" w:hAnsi="OpenSymbol" w:cs="OpenSymbol" w:hint="default"/>
        <w:u w:val="none"/>
      </w:rPr>
    </w:lvl>
  </w:abstractNum>
  <w:abstractNum w:abstractNumId="10">
    <w:lvl w:ilvl="0">
      <w:start w:val="1"/>
      <w:numFmt w:val="bullet"/>
      <w:lvlText w:val=""/>
      <w:lvlJc w:val="left"/>
      <w:pPr>
        <w:tabs>
          <w:tab w:val="num" w:pos="0"/>
        </w:tabs>
        <w:ind w:left="3600" w:hanging="360"/>
      </w:pPr>
      <w:rPr>
        <w:rFonts w:ascii="Wingdings" w:hAnsi="Wingdings" w:cs="Wingdings" w:hint="default"/>
        <w:u w:val="none"/>
      </w:rPr>
    </w:lvl>
    <w:lvl w:ilvl="1">
      <w:start w:val="1"/>
      <w:numFmt w:val="bullet"/>
      <w:lvlText w:val=""/>
      <w:lvlJc w:val="left"/>
      <w:pPr>
        <w:tabs>
          <w:tab w:val="num" w:pos="0"/>
        </w:tabs>
        <w:ind w:left="4320" w:hanging="360"/>
      </w:pPr>
      <w:rPr>
        <w:rFonts w:ascii="Wingdings 2" w:hAnsi="Wingdings 2" w:cs="Wingdings 2" w:hint="default"/>
        <w:u w:val="none"/>
      </w:rPr>
    </w:lvl>
    <w:lvl w:ilvl="2">
      <w:start w:val="1"/>
      <w:numFmt w:val="bullet"/>
      <w:lvlText w:val="■"/>
      <w:lvlJc w:val="left"/>
      <w:pPr>
        <w:tabs>
          <w:tab w:val="num" w:pos="0"/>
        </w:tabs>
        <w:ind w:left="5040" w:hanging="360"/>
      </w:pPr>
      <w:rPr>
        <w:rFonts w:ascii="OpenSymbol" w:hAnsi="OpenSymbol" w:cs="OpenSymbol" w:hint="default"/>
        <w:u w:val="none"/>
      </w:rPr>
    </w:lvl>
    <w:lvl w:ilvl="3">
      <w:start w:val="1"/>
      <w:numFmt w:val="bullet"/>
      <w:lvlText w:val=""/>
      <w:lvlJc w:val="left"/>
      <w:pPr>
        <w:tabs>
          <w:tab w:val="num" w:pos="0"/>
        </w:tabs>
        <w:ind w:left="5760" w:hanging="360"/>
      </w:pPr>
      <w:rPr>
        <w:rFonts w:ascii="Wingdings" w:hAnsi="Wingdings" w:cs="Wingdings" w:hint="default"/>
        <w:u w:val="none"/>
      </w:rPr>
    </w:lvl>
    <w:lvl w:ilvl="4">
      <w:start w:val="1"/>
      <w:numFmt w:val="bullet"/>
      <w:lvlText w:val=""/>
      <w:lvlJc w:val="left"/>
      <w:pPr>
        <w:tabs>
          <w:tab w:val="num" w:pos="0"/>
        </w:tabs>
        <w:ind w:left="6480" w:hanging="360"/>
      </w:pPr>
      <w:rPr>
        <w:rFonts w:ascii="Wingdings 2" w:hAnsi="Wingdings 2" w:cs="Wingdings 2" w:hint="default"/>
        <w:u w:val="none"/>
      </w:rPr>
    </w:lvl>
    <w:lvl w:ilvl="5">
      <w:start w:val="1"/>
      <w:numFmt w:val="bullet"/>
      <w:lvlText w:val="■"/>
      <w:lvlJc w:val="left"/>
      <w:pPr>
        <w:tabs>
          <w:tab w:val="num" w:pos="0"/>
        </w:tabs>
        <w:ind w:left="7200" w:hanging="360"/>
      </w:pPr>
      <w:rPr>
        <w:rFonts w:ascii="OpenSymbol" w:hAnsi="OpenSymbol" w:cs="OpenSymbol" w:hint="default"/>
        <w:u w:val="none"/>
      </w:rPr>
    </w:lvl>
    <w:lvl w:ilvl="6">
      <w:start w:val="1"/>
      <w:numFmt w:val="bullet"/>
      <w:lvlText w:val=""/>
      <w:lvlJc w:val="left"/>
      <w:pPr>
        <w:tabs>
          <w:tab w:val="num" w:pos="0"/>
        </w:tabs>
        <w:ind w:left="7920" w:hanging="360"/>
      </w:pPr>
      <w:rPr>
        <w:rFonts w:ascii="Wingdings" w:hAnsi="Wingdings" w:cs="Wingdings" w:hint="default"/>
        <w:u w:val="none"/>
      </w:rPr>
    </w:lvl>
    <w:lvl w:ilvl="7">
      <w:start w:val="1"/>
      <w:numFmt w:val="bullet"/>
      <w:lvlText w:val=""/>
      <w:lvlJc w:val="left"/>
      <w:pPr>
        <w:tabs>
          <w:tab w:val="num" w:pos="0"/>
        </w:tabs>
        <w:ind w:left="8640" w:hanging="360"/>
      </w:pPr>
      <w:rPr>
        <w:rFonts w:ascii="Wingdings 2" w:hAnsi="Wingdings 2" w:cs="Wingdings 2" w:hint="default"/>
        <w:u w:val="none"/>
      </w:rPr>
    </w:lvl>
    <w:lvl w:ilvl="8">
      <w:start w:val="1"/>
      <w:numFmt w:val="bullet"/>
      <w:lvlText w:val="■"/>
      <w:lvlJc w:val="left"/>
      <w:pPr>
        <w:tabs>
          <w:tab w:val="num" w:pos="0"/>
        </w:tabs>
        <w:ind w:left="9360" w:hanging="360"/>
      </w:pPr>
      <w:rPr>
        <w:rFonts w:ascii="OpenSymbol" w:hAnsi="OpenSymbol" w:cs="OpenSymbol" w:hint="default"/>
        <w:u w:val="none"/>
      </w:rPr>
    </w:lvl>
  </w:abstractNum>
  <w:abstractNum w:abstractNumId="11">
    <w:lvl w:ilvl="0">
      <w:start w:val="1"/>
      <w:numFmt w:val="bullet"/>
      <w:lvlText w:val=""/>
      <w:lvlJc w:val="left"/>
      <w:pPr>
        <w:tabs>
          <w:tab w:val="num" w:pos="0"/>
        </w:tabs>
        <w:ind w:left="3600" w:hanging="360"/>
      </w:pPr>
      <w:rPr>
        <w:rFonts w:ascii="Wingdings" w:hAnsi="Wingdings" w:cs="Wingdings" w:hint="default"/>
        <w:u w:val="none"/>
      </w:rPr>
    </w:lvl>
    <w:lvl w:ilvl="1">
      <w:start w:val="1"/>
      <w:numFmt w:val="bullet"/>
      <w:lvlText w:val=""/>
      <w:lvlJc w:val="left"/>
      <w:pPr>
        <w:tabs>
          <w:tab w:val="num" w:pos="0"/>
        </w:tabs>
        <w:ind w:left="4320" w:hanging="360"/>
      </w:pPr>
      <w:rPr>
        <w:rFonts w:ascii="Wingdings 2" w:hAnsi="Wingdings 2" w:cs="Wingdings 2" w:hint="default"/>
        <w:u w:val="none"/>
      </w:rPr>
    </w:lvl>
    <w:lvl w:ilvl="2">
      <w:start w:val="1"/>
      <w:numFmt w:val="bullet"/>
      <w:lvlText w:val="■"/>
      <w:lvlJc w:val="left"/>
      <w:pPr>
        <w:tabs>
          <w:tab w:val="num" w:pos="0"/>
        </w:tabs>
        <w:ind w:left="5040" w:hanging="360"/>
      </w:pPr>
      <w:rPr>
        <w:rFonts w:ascii="OpenSymbol" w:hAnsi="OpenSymbol" w:cs="OpenSymbol" w:hint="default"/>
        <w:u w:val="none"/>
      </w:rPr>
    </w:lvl>
    <w:lvl w:ilvl="3">
      <w:start w:val="1"/>
      <w:numFmt w:val="bullet"/>
      <w:lvlText w:val=""/>
      <w:lvlJc w:val="left"/>
      <w:pPr>
        <w:tabs>
          <w:tab w:val="num" w:pos="0"/>
        </w:tabs>
        <w:ind w:left="5760" w:hanging="360"/>
      </w:pPr>
      <w:rPr>
        <w:rFonts w:ascii="Wingdings" w:hAnsi="Wingdings" w:cs="Wingdings" w:hint="default"/>
        <w:u w:val="none"/>
      </w:rPr>
    </w:lvl>
    <w:lvl w:ilvl="4">
      <w:start w:val="1"/>
      <w:numFmt w:val="bullet"/>
      <w:lvlText w:val=""/>
      <w:lvlJc w:val="left"/>
      <w:pPr>
        <w:tabs>
          <w:tab w:val="num" w:pos="0"/>
        </w:tabs>
        <w:ind w:left="6480" w:hanging="360"/>
      </w:pPr>
      <w:rPr>
        <w:rFonts w:ascii="Wingdings 2" w:hAnsi="Wingdings 2" w:cs="Wingdings 2" w:hint="default"/>
        <w:u w:val="none"/>
      </w:rPr>
    </w:lvl>
    <w:lvl w:ilvl="5">
      <w:start w:val="1"/>
      <w:numFmt w:val="bullet"/>
      <w:lvlText w:val="■"/>
      <w:lvlJc w:val="left"/>
      <w:pPr>
        <w:tabs>
          <w:tab w:val="num" w:pos="0"/>
        </w:tabs>
        <w:ind w:left="7200" w:hanging="360"/>
      </w:pPr>
      <w:rPr>
        <w:rFonts w:ascii="OpenSymbol" w:hAnsi="OpenSymbol" w:cs="OpenSymbol" w:hint="default"/>
        <w:u w:val="none"/>
      </w:rPr>
    </w:lvl>
    <w:lvl w:ilvl="6">
      <w:start w:val="1"/>
      <w:numFmt w:val="bullet"/>
      <w:lvlText w:val=""/>
      <w:lvlJc w:val="left"/>
      <w:pPr>
        <w:tabs>
          <w:tab w:val="num" w:pos="0"/>
        </w:tabs>
        <w:ind w:left="7920" w:hanging="360"/>
      </w:pPr>
      <w:rPr>
        <w:rFonts w:ascii="Wingdings" w:hAnsi="Wingdings" w:cs="Wingdings" w:hint="default"/>
        <w:u w:val="none"/>
      </w:rPr>
    </w:lvl>
    <w:lvl w:ilvl="7">
      <w:start w:val="1"/>
      <w:numFmt w:val="bullet"/>
      <w:lvlText w:val=""/>
      <w:lvlJc w:val="left"/>
      <w:pPr>
        <w:tabs>
          <w:tab w:val="num" w:pos="0"/>
        </w:tabs>
        <w:ind w:left="8640" w:hanging="360"/>
      </w:pPr>
      <w:rPr>
        <w:rFonts w:ascii="Wingdings 2" w:hAnsi="Wingdings 2" w:cs="Wingdings 2" w:hint="default"/>
        <w:u w:val="none"/>
      </w:rPr>
    </w:lvl>
    <w:lvl w:ilvl="8">
      <w:start w:val="1"/>
      <w:numFmt w:val="bullet"/>
      <w:lvlText w:val="■"/>
      <w:lvlJc w:val="left"/>
      <w:pPr>
        <w:tabs>
          <w:tab w:val="num" w:pos="0"/>
        </w:tabs>
        <w:ind w:left="9360" w:hanging="360"/>
      </w:pPr>
      <w:rPr>
        <w:rFonts w:ascii="OpenSymbol" w:hAnsi="OpenSymbol" w:cs="OpenSymbol" w:hint="default"/>
        <w:u w:val="none"/>
      </w:rPr>
    </w:lvl>
  </w:abstractNum>
  <w:abstractNum w:abstractNumId="12">
    <w:lvl w:ilvl="0">
      <w:start w:val="1"/>
      <w:numFmt w:val="bullet"/>
      <w:lvlText w:val=""/>
      <w:lvlJc w:val="left"/>
      <w:pPr>
        <w:tabs>
          <w:tab w:val="num" w:pos="0"/>
        </w:tabs>
        <w:ind w:left="3600" w:hanging="360"/>
      </w:pPr>
      <w:rPr>
        <w:rFonts w:ascii="Wingdings" w:hAnsi="Wingdings" w:cs="Wingdings" w:hint="default"/>
        <w:u w:val="none"/>
      </w:rPr>
    </w:lvl>
    <w:lvl w:ilvl="1">
      <w:start w:val="1"/>
      <w:numFmt w:val="bullet"/>
      <w:lvlText w:val=""/>
      <w:lvlJc w:val="left"/>
      <w:pPr>
        <w:tabs>
          <w:tab w:val="num" w:pos="0"/>
        </w:tabs>
        <w:ind w:left="4320" w:hanging="360"/>
      </w:pPr>
      <w:rPr>
        <w:rFonts w:ascii="Wingdings 2" w:hAnsi="Wingdings 2" w:cs="Wingdings 2" w:hint="default"/>
        <w:u w:val="none"/>
      </w:rPr>
    </w:lvl>
    <w:lvl w:ilvl="2">
      <w:start w:val="1"/>
      <w:numFmt w:val="bullet"/>
      <w:lvlText w:val="■"/>
      <w:lvlJc w:val="left"/>
      <w:pPr>
        <w:tabs>
          <w:tab w:val="num" w:pos="0"/>
        </w:tabs>
        <w:ind w:left="5040" w:hanging="360"/>
      </w:pPr>
      <w:rPr>
        <w:rFonts w:ascii="OpenSymbol" w:hAnsi="OpenSymbol" w:cs="OpenSymbol" w:hint="default"/>
        <w:u w:val="none"/>
      </w:rPr>
    </w:lvl>
    <w:lvl w:ilvl="3">
      <w:start w:val="1"/>
      <w:numFmt w:val="bullet"/>
      <w:lvlText w:val=""/>
      <w:lvlJc w:val="left"/>
      <w:pPr>
        <w:tabs>
          <w:tab w:val="num" w:pos="0"/>
        </w:tabs>
        <w:ind w:left="5760" w:hanging="360"/>
      </w:pPr>
      <w:rPr>
        <w:rFonts w:ascii="Wingdings" w:hAnsi="Wingdings" w:cs="Wingdings" w:hint="default"/>
        <w:u w:val="none"/>
      </w:rPr>
    </w:lvl>
    <w:lvl w:ilvl="4">
      <w:start w:val="1"/>
      <w:numFmt w:val="bullet"/>
      <w:lvlText w:val=""/>
      <w:lvlJc w:val="left"/>
      <w:pPr>
        <w:tabs>
          <w:tab w:val="num" w:pos="0"/>
        </w:tabs>
        <w:ind w:left="6480" w:hanging="360"/>
      </w:pPr>
      <w:rPr>
        <w:rFonts w:ascii="Wingdings 2" w:hAnsi="Wingdings 2" w:cs="Wingdings 2" w:hint="default"/>
        <w:u w:val="none"/>
      </w:rPr>
    </w:lvl>
    <w:lvl w:ilvl="5">
      <w:start w:val="1"/>
      <w:numFmt w:val="bullet"/>
      <w:lvlText w:val="■"/>
      <w:lvlJc w:val="left"/>
      <w:pPr>
        <w:tabs>
          <w:tab w:val="num" w:pos="0"/>
        </w:tabs>
        <w:ind w:left="7200" w:hanging="360"/>
      </w:pPr>
      <w:rPr>
        <w:rFonts w:ascii="OpenSymbol" w:hAnsi="OpenSymbol" w:cs="OpenSymbol" w:hint="default"/>
        <w:u w:val="none"/>
      </w:rPr>
    </w:lvl>
    <w:lvl w:ilvl="6">
      <w:start w:val="1"/>
      <w:numFmt w:val="bullet"/>
      <w:lvlText w:val=""/>
      <w:lvlJc w:val="left"/>
      <w:pPr>
        <w:tabs>
          <w:tab w:val="num" w:pos="0"/>
        </w:tabs>
        <w:ind w:left="7920" w:hanging="360"/>
      </w:pPr>
      <w:rPr>
        <w:rFonts w:ascii="Wingdings" w:hAnsi="Wingdings" w:cs="Wingdings" w:hint="default"/>
        <w:u w:val="none"/>
      </w:rPr>
    </w:lvl>
    <w:lvl w:ilvl="7">
      <w:start w:val="1"/>
      <w:numFmt w:val="bullet"/>
      <w:lvlText w:val=""/>
      <w:lvlJc w:val="left"/>
      <w:pPr>
        <w:tabs>
          <w:tab w:val="num" w:pos="0"/>
        </w:tabs>
        <w:ind w:left="8640" w:hanging="360"/>
      </w:pPr>
      <w:rPr>
        <w:rFonts w:ascii="Wingdings 2" w:hAnsi="Wingdings 2" w:cs="Wingdings 2" w:hint="default"/>
        <w:u w:val="none"/>
      </w:rPr>
    </w:lvl>
    <w:lvl w:ilvl="8">
      <w:start w:val="1"/>
      <w:numFmt w:val="bullet"/>
      <w:lvlText w:val="■"/>
      <w:lvlJc w:val="left"/>
      <w:pPr>
        <w:tabs>
          <w:tab w:val="num" w:pos="0"/>
        </w:tabs>
        <w:ind w:left="9360" w:hanging="360"/>
      </w:pPr>
      <w:rPr>
        <w:rFonts w:ascii="OpenSymbol" w:hAnsi="OpenSymbol" w:cs="OpenSymbol" w:hint="default"/>
        <w:u w:val="none"/>
      </w:rPr>
    </w:lvl>
  </w:abstractNum>
  <w:abstractNum w:abstractNumId="13">
    <w:lvl w:ilvl="0">
      <w:start w:val="1"/>
      <w:numFmt w:val="bullet"/>
      <w:lvlText w:val=""/>
      <w:lvlJc w:val="left"/>
      <w:pPr>
        <w:tabs>
          <w:tab w:val="num" w:pos="0"/>
        </w:tabs>
        <w:ind w:left="3600" w:hanging="360"/>
      </w:pPr>
      <w:rPr>
        <w:rFonts w:ascii="Wingdings" w:hAnsi="Wingdings" w:cs="Wingdings" w:hint="default"/>
        <w:u w:val="none"/>
      </w:rPr>
    </w:lvl>
    <w:lvl w:ilvl="1">
      <w:start w:val="1"/>
      <w:numFmt w:val="bullet"/>
      <w:lvlText w:val=""/>
      <w:lvlJc w:val="left"/>
      <w:pPr>
        <w:tabs>
          <w:tab w:val="num" w:pos="0"/>
        </w:tabs>
        <w:ind w:left="4320" w:hanging="360"/>
      </w:pPr>
      <w:rPr>
        <w:rFonts w:ascii="Wingdings 2" w:hAnsi="Wingdings 2" w:cs="Wingdings 2" w:hint="default"/>
        <w:u w:val="none"/>
      </w:rPr>
    </w:lvl>
    <w:lvl w:ilvl="2">
      <w:start w:val="1"/>
      <w:numFmt w:val="bullet"/>
      <w:lvlText w:val="■"/>
      <w:lvlJc w:val="left"/>
      <w:pPr>
        <w:tabs>
          <w:tab w:val="num" w:pos="0"/>
        </w:tabs>
        <w:ind w:left="5040" w:hanging="360"/>
      </w:pPr>
      <w:rPr>
        <w:rFonts w:ascii="OpenSymbol" w:hAnsi="OpenSymbol" w:cs="OpenSymbol" w:hint="default"/>
        <w:u w:val="none"/>
      </w:rPr>
    </w:lvl>
    <w:lvl w:ilvl="3">
      <w:start w:val="1"/>
      <w:numFmt w:val="bullet"/>
      <w:lvlText w:val=""/>
      <w:lvlJc w:val="left"/>
      <w:pPr>
        <w:tabs>
          <w:tab w:val="num" w:pos="0"/>
        </w:tabs>
        <w:ind w:left="5760" w:hanging="360"/>
      </w:pPr>
      <w:rPr>
        <w:rFonts w:ascii="Wingdings" w:hAnsi="Wingdings" w:cs="Wingdings" w:hint="default"/>
        <w:u w:val="none"/>
      </w:rPr>
    </w:lvl>
    <w:lvl w:ilvl="4">
      <w:start w:val="1"/>
      <w:numFmt w:val="bullet"/>
      <w:lvlText w:val=""/>
      <w:lvlJc w:val="left"/>
      <w:pPr>
        <w:tabs>
          <w:tab w:val="num" w:pos="0"/>
        </w:tabs>
        <w:ind w:left="6480" w:hanging="360"/>
      </w:pPr>
      <w:rPr>
        <w:rFonts w:ascii="Wingdings 2" w:hAnsi="Wingdings 2" w:cs="Wingdings 2" w:hint="default"/>
        <w:u w:val="none"/>
      </w:rPr>
    </w:lvl>
    <w:lvl w:ilvl="5">
      <w:start w:val="1"/>
      <w:numFmt w:val="bullet"/>
      <w:lvlText w:val="■"/>
      <w:lvlJc w:val="left"/>
      <w:pPr>
        <w:tabs>
          <w:tab w:val="num" w:pos="0"/>
        </w:tabs>
        <w:ind w:left="7200" w:hanging="360"/>
      </w:pPr>
      <w:rPr>
        <w:rFonts w:ascii="OpenSymbol" w:hAnsi="OpenSymbol" w:cs="OpenSymbol" w:hint="default"/>
        <w:u w:val="none"/>
      </w:rPr>
    </w:lvl>
    <w:lvl w:ilvl="6">
      <w:start w:val="1"/>
      <w:numFmt w:val="bullet"/>
      <w:lvlText w:val=""/>
      <w:lvlJc w:val="left"/>
      <w:pPr>
        <w:tabs>
          <w:tab w:val="num" w:pos="0"/>
        </w:tabs>
        <w:ind w:left="7920" w:hanging="360"/>
      </w:pPr>
      <w:rPr>
        <w:rFonts w:ascii="Wingdings" w:hAnsi="Wingdings" w:cs="Wingdings" w:hint="default"/>
        <w:u w:val="none"/>
      </w:rPr>
    </w:lvl>
    <w:lvl w:ilvl="7">
      <w:start w:val="1"/>
      <w:numFmt w:val="bullet"/>
      <w:lvlText w:val=""/>
      <w:lvlJc w:val="left"/>
      <w:pPr>
        <w:tabs>
          <w:tab w:val="num" w:pos="0"/>
        </w:tabs>
        <w:ind w:left="8640" w:hanging="360"/>
      </w:pPr>
      <w:rPr>
        <w:rFonts w:ascii="Wingdings 2" w:hAnsi="Wingdings 2" w:cs="Wingdings 2" w:hint="default"/>
        <w:u w:val="none"/>
      </w:rPr>
    </w:lvl>
    <w:lvl w:ilvl="8">
      <w:start w:val="1"/>
      <w:numFmt w:val="bullet"/>
      <w:lvlText w:val="■"/>
      <w:lvlJc w:val="left"/>
      <w:pPr>
        <w:tabs>
          <w:tab w:val="num" w:pos="0"/>
        </w:tabs>
        <w:ind w:left="9360" w:hanging="360"/>
      </w:pPr>
      <w:rPr>
        <w:rFonts w:ascii="OpenSymbol" w:hAnsi="OpenSymbol" w:cs="OpenSymbol" w:hint="default"/>
        <w:u w:val="none"/>
      </w:rPr>
    </w:lvl>
  </w:abstractNum>
  <w:abstractNum w:abstractNumId="14">
    <w:lvl w:ilvl="0">
      <w:start w:val="1"/>
      <w:numFmt w:val="bullet"/>
      <w:lvlText w:val=""/>
      <w:lvlJc w:val="left"/>
      <w:pPr>
        <w:tabs>
          <w:tab w:val="num" w:pos="0"/>
        </w:tabs>
        <w:ind w:left="3600" w:hanging="360"/>
      </w:pPr>
      <w:rPr>
        <w:rFonts w:ascii="Wingdings" w:hAnsi="Wingdings" w:cs="Wingdings" w:hint="default"/>
        <w:u w:val="none"/>
      </w:rPr>
    </w:lvl>
    <w:lvl w:ilvl="1">
      <w:start w:val="1"/>
      <w:numFmt w:val="bullet"/>
      <w:lvlText w:val=""/>
      <w:lvlJc w:val="left"/>
      <w:pPr>
        <w:tabs>
          <w:tab w:val="num" w:pos="0"/>
        </w:tabs>
        <w:ind w:left="4320" w:hanging="360"/>
      </w:pPr>
      <w:rPr>
        <w:rFonts w:ascii="Wingdings 2" w:hAnsi="Wingdings 2" w:cs="Wingdings 2" w:hint="default"/>
        <w:u w:val="none"/>
      </w:rPr>
    </w:lvl>
    <w:lvl w:ilvl="2">
      <w:start w:val="1"/>
      <w:numFmt w:val="bullet"/>
      <w:lvlText w:val="■"/>
      <w:lvlJc w:val="left"/>
      <w:pPr>
        <w:tabs>
          <w:tab w:val="num" w:pos="0"/>
        </w:tabs>
        <w:ind w:left="5040" w:hanging="360"/>
      </w:pPr>
      <w:rPr>
        <w:rFonts w:ascii="OpenSymbol" w:hAnsi="OpenSymbol" w:cs="OpenSymbol" w:hint="default"/>
        <w:u w:val="none"/>
      </w:rPr>
    </w:lvl>
    <w:lvl w:ilvl="3">
      <w:start w:val="1"/>
      <w:numFmt w:val="bullet"/>
      <w:lvlText w:val=""/>
      <w:lvlJc w:val="left"/>
      <w:pPr>
        <w:tabs>
          <w:tab w:val="num" w:pos="0"/>
        </w:tabs>
        <w:ind w:left="5760" w:hanging="360"/>
      </w:pPr>
      <w:rPr>
        <w:rFonts w:ascii="Wingdings" w:hAnsi="Wingdings" w:cs="Wingdings" w:hint="default"/>
        <w:u w:val="none"/>
      </w:rPr>
    </w:lvl>
    <w:lvl w:ilvl="4">
      <w:start w:val="1"/>
      <w:numFmt w:val="bullet"/>
      <w:lvlText w:val=""/>
      <w:lvlJc w:val="left"/>
      <w:pPr>
        <w:tabs>
          <w:tab w:val="num" w:pos="0"/>
        </w:tabs>
        <w:ind w:left="6480" w:hanging="360"/>
      </w:pPr>
      <w:rPr>
        <w:rFonts w:ascii="Wingdings 2" w:hAnsi="Wingdings 2" w:cs="Wingdings 2" w:hint="default"/>
        <w:u w:val="none"/>
      </w:rPr>
    </w:lvl>
    <w:lvl w:ilvl="5">
      <w:start w:val="1"/>
      <w:numFmt w:val="bullet"/>
      <w:lvlText w:val="■"/>
      <w:lvlJc w:val="left"/>
      <w:pPr>
        <w:tabs>
          <w:tab w:val="num" w:pos="0"/>
        </w:tabs>
        <w:ind w:left="7200" w:hanging="360"/>
      </w:pPr>
      <w:rPr>
        <w:rFonts w:ascii="OpenSymbol" w:hAnsi="OpenSymbol" w:cs="OpenSymbol" w:hint="default"/>
        <w:u w:val="none"/>
      </w:rPr>
    </w:lvl>
    <w:lvl w:ilvl="6">
      <w:start w:val="1"/>
      <w:numFmt w:val="bullet"/>
      <w:lvlText w:val=""/>
      <w:lvlJc w:val="left"/>
      <w:pPr>
        <w:tabs>
          <w:tab w:val="num" w:pos="0"/>
        </w:tabs>
        <w:ind w:left="7920" w:hanging="360"/>
      </w:pPr>
      <w:rPr>
        <w:rFonts w:ascii="Wingdings" w:hAnsi="Wingdings" w:cs="Wingdings" w:hint="default"/>
        <w:u w:val="none"/>
      </w:rPr>
    </w:lvl>
    <w:lvl w:ilvl="7">
      <w:start w:val="1"/>
      <w:numFmt w:val="bullet"/>
      <w:lvlText w:val=""/>
      <w:lvlJc w:val="left"/>
      <w:pPr>
        <w:tabs>
          <w:tab w:val="num" w:pos="0"/>
        </w:tabs>
        <w:ind w:left="8640" w:hanging="360"/>
      </w:pPr>
      <w:rPr>
        <w:rFonts w:ascii="Wingdings 2" w:hAnsi="Wingdings 2" w:cs="Wingdings 2" w:hint="default"/>
        <w:u w:val="none"/>
      </w:rPr>
    </w:lvl>
    <w:lvl w:ilvl="8">
      <w:start w:val="1"/>
      <w:numFmt w:val="bullet"/>
      <w:lvlText w:val="■"/>
      <w:lvlJc w:val="left"/>
      <w:pPr>
        <w:tabs>
          <w:tab w:val="num" w:pos="0"/>
        </w:tabs>
        <w:ind w:left="9360" w:hanging="360"/>
      </w:pPr>
      <w:rPr>
        <w:rFonts w:ascii="OpenSymbol" w:hAnsi="OpenSymbol" w:cs="OpenSymbol" w:hint="default"/>
        <w:u w:val="none"/>
      </w:rPr>
    </w:lvl>
  </w:abstractNum>
  <w:abstractNum w:abstractNumId="15">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6">
    <w:lvl w:ilvl="0">
      <w:start w:val="1"/>
      <w:numFmt w:val="bullet"/>
      <w:lvlText w:val=""/>
      <w:lvlJc w:val="left"/>
      <w:pPr>
        <w:tabs>
          <w:tab w:val="num" w:pos="0"/>
        </w:tabs>
        <w:ind w:left="3600" w:hanging="360"/>
      </w:pPr>
      <w:rPr>
        <w:rFonts w:ascii="Wingdings" w:hAnsi="Wingdings" w:cs="Wingdings" w:hint="default"/>
        <w:u w:val="none"/>
      </w:rPr>
    </w:lvl>
    <w:lvl w:ilvl="1">
      <w:start w:val="1"/>
      <w:numFmt w:val="bullet"/>
      <w:lvlText w:val=""/>
      <w:lvlJc w:val="left"/>
      <w:pPr>
        <w:tabs>
          <w:tab w:val="num" w:pos="0"/>
        </w:tabs>
        <w:ind w:left="4320" w:hanging="360"/>
      </w:pPr>
      <w:rPr>
        <w:rFonts w:ascii="Wingdings 2" w:hAnsi="Wingdings 2" w:cs="Wingdings 2" w:hint="default"/>
        <w:u w:val="none"/>
      </w:rPr>
    </w:lvl>
    <w:lvl w:ilvl="2">
      <w:start w:val="1"/>
      <w:numFmt w:val="bullet"/>
      <w:lvlText w:val="■"/>
      <w:lvlJc w:val="left"/>
      <w:pPr>
        <w:tabs>
          <w:tab w:val="num" w:pos="0"/>
        </w:tabs>
        <w:ind w:left="5040" w:hanging="360"/>
      </w:pPr>
      <w:rPr>
        <w:rFonts w:ascii="OpenSymbol" w:hAnsi="OpenSymbol" w:cs="OpenSymbol" w:hint="default"/>
        <w:u w:val="none"/>
      </w:rPr>
    </w:lvl>
    <w:lvl w:ilvl="3">
      <w:start w:val="1"/>
      <w:numFmt w:val="bullet"/>
      <w:lvlText w:val=""/>
      <w:lvlJc w:val="left"/>
      <w:pPr>
        <w:tabs>
          <w:tab w:val="num" w:pos="0"/>
        </w:tabs>
        <w:ind w:left="5760" w:hanging="360"/>
      </w:pPr>
      <w:rPr>
        <w:rFonts w:ascii="Wingdings" w:hAnsi="Wingdings" w:cs="Wingdings" w:hint="default"/>
        <w:u w:val="none"/>
      </w:rPr>
    </w:lvl>
    <w:lvl w:ilvl="4">
      <w:start w:val="1"/>
      <w:numFmt w:val="bullet"/>
      <w:lvlText w:val=""/>
      <w:lvlJc w:val="left"/>
      <w:pPr>
        <w:tabs>
          <w:tab w:val="num" w:pos="0"/>
        </w:tabs>
        <w:ind w:left="6480" w:hanging="360"/>
      </w:pPr>
      <w:rPr>
        <w:rFonts w:ascii="Wingdings 2" w:hAnsi="Wingdings 2" w:cs="Wingdings 2" w:hint="default"/>
        <w:u w:val="none"/>
      </w:rPr>
    </w:lvl>
    <w:lvl w:ilvl="5">
      <w:start w:val="1"/>
      <w:numFmt w:val="bullet"/>
      <w:lvlText w:val="■"/>
      <w:lvlJc w:val="left"/>
      <w:pPr>
        <w:tabs>
          <w:tab w:val="num" w:pos="0"/>
        </w:tabs>
        <w:ind w:left="7200" w:hanging="360"/>
      </w:pPr>
      <w:rPr>
        <w:rFonts w:ascii="OpenSymbol" w:hAnsi="OpenSymbol" w:cs="OpenSymbol" w:hint="default"/>
        <w:u w:val="none"/>
      </w:rPr>
    </w:lvl>
    <w:lvl w:ilvl="6">
      <w:start w:val="1"/>
      <w:numFmt w:val="bullet"/>
      <w:lvlText w:val=""/>
      <w:lvlJc w:val="left"/>
      <w:pPr>
        <w:tabs>
          <w:tab w:val="num" w:pos="0"/>
        </w:tabs>
        <w:ind w:left="7920" w:hanging="360"/>
      </w:pPr>
      <w:rPr>
        <w:rFonts w:ascii="Wingdings" w:hAnsi="Wingdings" w:cs="Wingdings" w:hint="default"/>
        <w:u w:val="none"/>
      </w:rPr>
    </w:lvl>
    <w:lvl w:ilvl="7">
      <w:start w:val="1"/>
      <w:numFmt w:val="bullet"/>
      <w:lvlText w:val=""/>
      <w:lvlJc w:val="left"/>
      <w:pPr>
        <w:tabs>
          <w:tab w:val="num" w:pos="0"/>
        </w:tabs>
        <w:ind w:left="8640" w:hanging="360"/>
      </w:pPr>
      <w:rPr>
        <w:rFonts w:ascii="Wingdings 2" w:hAnsi="Wingdings 2" w:cs="Wingdings 2" w:hint="default"/>
        <w:u w:val="none"/>
      </w:rPr>
    </w:lvl>
    <w:lvl w:ilvl="8">
      <w:start w:val="1"/>
      <w:numFmt w:val="bullet"/>
      <w:lvlText w:val="■"/>
      <w:lvlJc w:val="left"/>
      <w:pPr>
        <w:tabs>
          <w:tab w:val="num" w:pos="0"/>
        </w:tabs>
        <w:ind w:left="9360" w:hanging="360"/>
      </w:pPr>
      <w:rPr>
        <w:rFonts w:ascii="OpenSymbol" w:hAnsi="OpenSymbol" w:cs="OpenSymbol" w:hint="default"/>
        <w:u w:val="none"/>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Hyperlink">
    <w:name w:val="Hyperlink"/>
    <w:rPr>
      <w:color w:val="000080"/>
      <w:u w:val="single"/>
    </w:rPr>
  </w:style>
  <w:style w:type="character" w:styleId="IndexLink">
    <w:name w:val="Index Link"/>
    <w:qFormat/>
    <w:rPr/>
  </w:style>
  <w:style w:type="paragraph" w:styleId="Heading">
    <w:name w:val="Heading"/>
    <w:basedOn w:val="Normal"/>
    <w:next w:val="BodyText"/>
    <w:qFormat/>
    <w:pPr>
      <w:keepNext w:val="true"/>
      <w:spacing w:before="240" w:after="120"/>
    </w:pPr>
    <w:rPr>
      <w:rFonts w:ascii="Liberation Sans" w:hAnsi="Liberation Sans" w:eastAsia="Noto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1" w:default="1">
    <w:name w:val="normal1"/>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HeaderandFooter">
    <w:name w:val="Header and Footer"/>
    <w:basedOn w:val="Normal"/>
    <w:qFormat/>
    <w:pPr/>
    <w:rPr/>
  </w:style>
  <w:style w:type="paragraph" w:styleId="Footer">
    <w:name w:val="Footer"/>
    <w:basedOn w:val="HeaderandFooter"/>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watugot.org/" TargetMode="External"/><Relationship Id="rId3" Type="http://schemas.openxmlformats.org/officeDocument/2006/relationships/hyperlink" Target="mailto:info@watugot.net" TargetMode="External"/><Relationship Id="rId4" Type="http://schemas.openxmlformats.org/officeDocument/2006/relationships/hyperlink" Target="mailto:info@watugot.net"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LibreOffice/7.6.7.2$Linux_X86_64 LibreOffice_project/60$Build-2</Application>
  <AppVersion>15.0000</AppVersion>
  <Pages>13</Pages>
  <Words>3546</Words>
  <Characters>17581</Characters>
  <CharactersWithSpaces>20822</CharactersWithSpaces>
  <Paragraphs>251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2024-06-30T13:37:02Z</dcterms:modified>
  <cp:revision>1</cp:revision>
  <dc:subject/>
  <dc:title/>
</cp:coreProperties>
</file>